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AA" w:rsidRPr="00504DA3" w:rsidRDefault="00A760AA" w:rsidP="00A760AA">
      <w:pPr>
        <w:pStyle w:val="Antrat1"/>
        <w:rPr>
          <w:rFonts w:ascii="Calibri" w:hAnsi="Calibri" w:cs="Calibri"/>
          <w:lang w:val="lt-LT"/>
        </w:rPr>
      </w:pPr>
      <w:r w:rsidRPr="00504DA3">
        <w:rPr>
          <w:rFonts w:ascii="Calibri" w:hAnsi="Calibri" w:cs="Calibri"/>
          <w:lang w:val="lt-LT"/>
        </w:rPr>
        <w:t>MARIJAMPOLĖS PETRO KRIAUČIŪNO VIEŠOJI BIBLIOTEKA</w:t>
      </w:r>
    </w:p>
    <w:p w:rsidR="00A760AA" w:rsidRPr="00504DA3" w:rsidRDefault="00A760AA" w:rsidP="00A760AA">
      <w:pPr>
        <w:jc w:val="center"/>
        <w:rPr>
          <w:rFonts w:ascii="Calibri" w:hAnsi="Calibri" w:cs="Calibri"/>
          <w:sz w:val="22"/>
          <w:szCs w:val="22"/>
        </w:rPr>
      </w:pPr>
    </w:p>
    <w:p w:rsidR="00A760AA" w:rsidRPr="00331013" w:rsidRDefault="00A760AA" w:rsidP="00331013">
      <w:pPr>
        <w:rPr>
          <w:rFonts w:ascii="Calibri" w:hAnsi="Calibri" w:cs="Calibri"/>
          <w:sz w:val="20"/>
          <w:szCs w:val="20"/>
        </w:rPr>
      </w:pPr>
      <w:r w:rsidRPr="00331013">
        <w:rPr>
          <w:rFonts w:ascii="Calibri" w:hAnsi="Calibri" w:cs="Calibri"/>
          <w:sz w:val="20"/>
          <w:szCs w:val="20"/>
        </w:rPr>
        <w:t xml:space="preserve">Biudžetinė įstaiga, Vytauto g.  20, 68298 Marijampolė, tel. / faks. (8 343) 51862, el. p. </w:t>
      </w:r>
      <w:r w:rsidR="00A34AA4" w:rsidRPr="00331013">
        <w:rPr>
          <w:sz w:val="20"/>
          <w:szCs w:val="20"/>
        </w:rPr>
        <w:fldChar w:fldCharType="begin"/>
      </w:r>
      <w:r w:rsidR="00A34AA4" w:rsidRPr="00331013">
        <w:rPr>
          <w:sz w:val="20"/>
          <w:szCs w:val="20"/>
        </w:rPr>
        <w:instrText xml:space="preserve"> HYPERLINK "mailto:d.kirtikliene@marvb.lt" </w:instrText>
      </w:r>
      <w:r w:rsidR="00A34AA4" w:rsidRPr="00331013">
        <w:rPr>
          <w:sz w:val="20"/>
          <w:szCs w:val="20"/>
        </w:rPr>
        <w:fldChar w:fldCharType="separate"/>
      </w:r>
      <w:r w:rsidR="00F23BD2" w:rsidRPr="00331013">
        <w:rPr>
          <w:rStyle w:val="Hipersaitas"/>
          <w:rFonts w:ascii="Calibri" w:hAnsi="Calibri" w:cs="Calibri"/>
          <w:sz w:val="20"/>
          <w:szCs w:val="20"/>
        </w:rPr>
        <w:t>d.kirtikliene@marvb.lt</w:t>
      </w:r>
      <w:r w:rsidR="00A34AA4" w:rsidRPr="00331013">
        <w:rPr>
          <w:rStyle w:val="Hipersaitas"/>
          <w:rFonts w:ascii="Calibri" w:hAnsi="Calibri" w:cs="Calibri"/>
          <w:sz w:val="20"/>
          <w:szCs w:val="20"/>
        </w:rPr>
        <w:fldChar w:fldCharType="end"/>
      </w:r>
    </w:p>
    <w:p w:rsidR="00F23BD2" w:rsidRPr="00331013" w:rsidRDefault="00F23BD2" w:rsidP="00A760AA">
      <w:pPr>
        <w:jc w:val="center"/>
        <w:rPr>
          <w:rFonts w:ascii="Calibri" w:hAnsi="Calibri" w:cs="Calibri"/>
          <w:sz w:val="20"/>
          <w:szCs w:val="20"/>
        </w:rPr>
      </w:pPr>
      <w:r w:rsidRPr="00331013">
        <w:rPr>
          <w:rFonts w:ascii="Calibri" w:hAnsi="Calibri" w:cs="Calibri"/>
          <w:sz w:val="20"/>
          <w:szCs w:val="20"/>
        </w:rPr>
        <w:t>Duomenys kaupiami ir saugomi Juridinių asmenų registre, kodas 190495783</w:t>
      </w:r>
    </w:p>
    <w:p w:rsidR="00A760AA" w:rsidRPr="00F23BD2" w:rsidRDefault="00173C0C" w:rsidP="00A760AA">
      <w:pPr>
        <w:jc w:val="center"/>
        <w:rPr>
          <w:rFonts w:ascii="Calibri" w:hAnsi="Calibri" w:cs="Calibri"/>
          <w:sz w:val="22"/>
          <w:szCs w:val="22"/>
        </w:rPr>
      </w:pPr>
      <w:r w:rsidRPr="00F23B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018F6F" wp14:editId="74E853B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96000" cy="0"/>
                <wp:effectExtent l="0" t="0" r="19050" b="190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" o:allowincell="f" strokeweight=".25pt"/>
            </w:pict>
          </mc:Fallback>
        </mc:AlternateContent>
      </w:r>
    </w:p>
    <w:p w:rsidR="00A760AA" w:rsidRDefault="00A760AA" w:rsidP="007631EC">
      <w:pPr>
        <w:tabs>
          <w:tab w:val="left" w:pos="5557"/>
          <w:tab w:val="left" w:pos="6840"/>
          <w:tab w:val="left" w:pos="7020"/>
        </w:tabs>
        <w:rPr>
          <w:rFonts w:ascii="Calibri" w:hAnsi="Calibri" w:cs="Calibri"/>
          <w:sz w:val="22"/>
          <w:szCs w:val="22"/>
          <w:highlight w:val="yellow"/>
        </w:rPr>
      </w:pPr>
      <w:r w:rsidRPr="003D3201">
        <w:rPr>
          <w:rFonts w:ascii="Calibri" w:hAnsi="Calibri" w:cs="Calibri"/>
          <w:sz w:val="22"/>
          <w:szCs w:val="22"/>
        </w:rPr>
        <w:t>Marijampolės savivaldybės</w:t>
      </w:r>
      <w:r>
        <w:rPr>
          <w:rFonts w:ascii="Calibri" w:hAnsi="Calibri" w:cs="Calibri"/>
          <w:sz w:val="22"/>
          <w:szCs w:val="22"/>
        </w:rPr>
        <w:t xml:space="preserve"> </w:t>
      </w:r>
      <w:r w:rsidR="007631EC">
        <w:rPr>
          <w:rFonts w:ascii="Calibri" w:hAnsi="Calibri" w:cs="Calibri"/>
          <w:sz w:val="22"/>
          <w:szCs w:val="22"/>
        </w:rPr>
        <w:t>tarybai</w:t>
      </w:r>
    </w:p>
    <w:p w:rsidR="00A760AA" w:rsidRPr="009D5BAC" w:rsidRDefault="00A760AA" w:rsidP="00A760AA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760AA" w:rsidRPr="002814BA" w:rsidRDefault="00AA3BFC" w:rsidP="00A760AA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2017</w:t>
      </w:r>
      <w:r w:rsidR="00A760AA" w:rsidRPr="002814BA">
        <w:rPr>
          <w:rFonts w:ascii="Calibri" w:hAnsi="Calibri" w:cs="Calibri"/>
          <w:b/>
          <w:bCs/>
          <w:sz w:val="22"/>
          <w:szCs w:val="22"/>
        </w:rPr>
        <w:t>-ŲJŲ METŲ VEIKLOS ATASKAITA</w:t>
      </w:r>
    </w:p>
    <w:p w:rsidR="00A760AA" w:rsidRPr="00113148" w:rsidRDefault="00AA3BFC" w:rsidP="00A760AA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="00A760AA">
        <w:rPr>
          <w:rFonts w:ascii="Calibri" w:hAnsi="Calibri" w:cs="Calibri"/>
          <w:sz w:val="22"/>
          <w:szCs w:val="22"/>
        </w:rPr>
        <w:t>-03</w:t>
      </w:r>
      <w:r w:rsidR="00A760AA" w:rsidRPr="009F4A82">
        <w:rPr>
          <w:rFonts w:ascii="Calibri" w:hAnsi="Calibri" w:cs="Calibri"/>
          <w:sz w:val="22"/>
          <w:szCs w:val="22"/>
        </w:rPr>
        <w:t>-</w:t>
      </w:r>
      <w:r w:rsidR="00991E77" w:rsidRPr="009F4A82">
        <w:rPr>
          <w:rFonts w:ascii="Calibri" w:hAnsi="Calibri" w:cs="Calibri"/>
          <w:sz w:val="22"/>
          <w:szCs w:val="22"/>
        </w:rPr>
        <w:t>01</w:t>
      </w:r>
      <w:r w:rsidR="00A760AA" w:rsidRPr="009F4A82">
        <w:rPr>
          <w:rFonts w:ascii="Calibri" w:hAnsi="Calibri" w:cs="Calibri"/>
          <w:sz w:val="22"/>
          <w:szCs w:val="22"/>
        </w:rPr>
        <w:t xml:space="preserve"> Nr. 3 –</w:t>
      </w:r>
      <w:r w:rsidR="009F4A82" w:rsidRPr="009F4A82">
        <w:rPr>
          <w:rFonts w:ascii="Calibri" w:hAnsi="Calibri" w:cs="Calibri"/>
          <w:sz w:val="22"/>
          <w:szCs w:val="22"/>
        </w:rPr>
        <w:t xml:space="preserve"> 125 </w:t>
      </w:r>
      <w:r w:rsidR="00A760AA" w:rsidRPr="009F4A82">
        <w:rPr>
          <w:rFonts w:ascii="Calibri" w:hAnsi="Calibri" w:cs="Calibri"/>
          <w:sz w:val="22"/>
          <w:szCs w:val="22"/>
        </w:rPr>
        <w:t>– (3. 4</w:t>
      </w:r>
      <w:r w:rsidR="00C03B67">
        <w:rPr>
          <w:rFonts w:ascii="Calibri" w:hAnsi="Calibri" w:cs="Calibri"/>
          <w:sz w:val="22"/>
          <w:szCs w:val="22"/>
        </w:rPr>
        <w:t>.</w:t>
      </w:r>
      <w:r w:rsidR="00A760AA" w:rsidRPr="009F4A82">
        <w:rPr>
          <w:rFonts w:ascii="Calibri" w:hAnsi="Calibri" w:cs="Calibri"/>
          <w:sz w:val="22"/>
          <w:szCs w:val="22"/>
        </w:rPr>
        <w:t>)</w:t>
      </w:r>
    </w:p>
    <w:p w:rsidR="00A760AA" w:rsidRDefault="00A760AA" w:rsidP="00A760AA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sz w:val="22"/>
          <w:szCs w:val="22"/>
        </w:rPr>
      </w:pPr>
      <w:r w:rsidRPr="002814BA">
        <w:rPr>
          <w:rFonts w:ascii="Calibri" w:hAnsi="Calibri" w:cs="Calibri"/>
          <w:sz w:val="22"/>
          <w:szCs w:val="22"/>
        </w:rPr>
        <w:t>Marijampolė</w:t>
      </w:r>
    </w:p>
    <w:p w:rsidR="00F62D23" w:rsidRPr="002814BA" w:rsidRDefault="00F62D23" w:rsidP="00A760AA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sz w:val="22"/>
          <w:szCs w:val="22"/>
        </w:rPr>
      </w:pPr>
    </w:p>
    <w:p w:rsidR="00A760AA" w:rsidRPr="00504DA3" w:rsidRDefault="00A760AA" w:rsidP="00A760AA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04DA3">
        <w:rPr>
          <w:rFonts w:ascii="Calibri" w:hAnsi="Calibri" w:cs="Calibri"/>
          <w:b/>
          <w:bCs/>
          <w:sz w:val="22"/>
          <w:szCs w:val="22"/>
        </w:rPr>
        <w:t>1</w:t>
      </w:r>
      <w:r w:rsidR="00F520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4DA3">
        <w:rPr>
          <w:rFonts w:ascii="Calibri" w:hAnsi="Calibri" w:cs="Calibri"/>
          <w:b/>
          <w:bCs/>
          <w:sz w:val="22"/>
          <w:szCs w:val="22"/>
        </w:rPr>
        <w:t xml:space="preserve">.Bendros žinios apie </w:t>
      </w:r>
      <w:r w:rsidR="008B5071">
        <w:rPr>
          <w:rFonts w:ascii="Calibri" w:hAnsi="Calibri" w:cs="Calibri"/>
          <w:b/>
          <w:bCs/>
          <w:sz w:val="22"/>
          <w:szCs w:val="22"/>
        </w:rPr>
        <w:t>Petro Kriaučiūno v</w:t>
      </w:r>
      <w:r w:rsidRPr="00504DA3">
        <w:rPr>
          <w:rFonts w:ascii="Calibri" w:hAnsi="Calibri" w:cs="Calibri"/>
          <w:b/>
          <w:bCs/>
          <w:sz w:val="22"/>
          <w:szCs w:val="22"/>
        </w:rPr>
        <w:t>iešąją biblioteką:</w:t>
      </w:r>
    </w:p>
    <w:p w:rsidR="00A760AA" w:rsidRPr="008B5071" w:rsidRDefault="00C128E9" w:rsidP="00A760AA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sz w:val="22"/>
          <w:szCs w:val="22"/>
        </w:rPr>
      </w:pPr>
      <w:r w:rsidRPr="008B5071">
        <w:rPr>
          <w:rFonts w:ascii="Calibri" w:hAnsi="Calibri" w:cs="Calibri"/>
          <w:sz w:val="22"/>
          <w:szCs w:val="22"/>
        </w:rPr>
        <w:t>Strateginis tikslas - u</w:t>
      </w:r>
      <w:r w:rsidRPr="008B5071">
        <w:rPr>
          <w:rFonts w:asciiTheme="minorHAnsi" w:hAnsiTheme="minorHAnsi"/>
          <w:sz w:val="22"/>
          <w:szCs w:val="22"/>
        </w:rPr>
        <w:t>žtikrinti Bibliotekos prieinamumą visoms bendruomenės grupėms, plėsti tradicinių, edukacinių ir elektroninių paslaugų įvairovę, krašto paveldo skaitmeninimo ir skaitymo skatinimo iniciatyvas.</w:t>
      </w:r>
    </w:p>
    <w:p w:rsidR="00AA3BFC" w:rsidRPr="000C4661" w:rsidRDefault="00EE067A" w:rsidP="00A760AA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67A">
        <w:rPr>
          <w:rFonts w:asciiTheme="minorHAnsi" w:hAnsiTheme="minorHAnsi" w:cstheme="minorHAnsi"/>
          <w:bCs/>
          <w:sz w:val="22"/>
          <w:szCs w:val="22"/>
        </w:rPr>
        <w:t>2017 m.</w:t>
      </w:r>
      <w:r w:rsidR="00F52036">
        <w:rPr>
          <w:rFonts w:asciiTheme="minorHAnsi" w:hAnsiTheme="minorHAnsi" w:cstheme="minorHAnsi"/>
          <w:bCs/>
          <w:sz w:val="22"/>
          <w:szCs w:val="22"/>
        </w:rPr>
        <w:t xml:space="preserve"> pradžioje</w:t>
      </w:r>
      <w:r w:rsidRPr="00EE067A">
        <w:rPr>
          <w:rFonts w:asciiTheme="minorHAnsi" w:hAnsiTheme="minorHAnsi" w:cstheme="minorHAnsi"/>
          <w:color w:val="000000"/>
          <w:sz w:val="22"/>
          <w:szCs w:val="22"/>
        </w:rPr>
        <w:t xml:space="preserve"> pradėti bibliotekos priestato renovacijos ir modernizavimo darbai (Vytauto g. 22), vykdant investicinį projektą</w:t>
      </w:r>
      <w:r w:rsidRPr="00EE06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633A" w:rsidRPr="00EE067A">
        <w:rPr>
          <w:rFonts w:asciiTheme="minorHAnsi" w:hAnsiTheme="minorHAnsi" w:cstheme="minorHAnsi"/>
          <w:bCs/>
          <w:sz w:val="22"/>
          <w:szCs w:val="22"/>
        </w:rPr>
        <w:t>„Marijampolės Petro Kriaučiūno viešosios bibliotekos mod</w:t>
      </w:r>
      <w:r w:rsidR="00F52036">
        <w:rPr>
          <w:rFonts w:asciiTheme="minorHAnsi" w:hAnsiTheme="minorHAnsi" w:cstheme="minorHAnsi"/>
          <w:bCs/>
          <w:sz w:val="22"/>
          <w:szCs w:val="22"/>
        </w:rPr>
        <w:t xml:space="preserve">ernizavimas ir paslaugų plėtra“. </w:t>
      </w:r>
      <w:r w:rsidR="00B95BE6" w:rsidRPr="00F62D2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Veikla tapo sudėtinga, nes uždarytos patalpos, kuriose vyko pagrindinis skaitytojų aptarnavimo darbas. O</w:t>
      </w:r>
      <w:r w:rsidR="000C7D69" w:rsidRPr="00F62D2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rganizuotas aptarnavimo skyrių ir fondų perkėlimas </w:t>
      </w:r>
      <w:r w:rsidR="0004633A" w:rsidRPr="00EE067A">
        <w:rPr>
          <w:rFonts w:asciiTheme="minorHAnsi" w:hAnsiTheme="minorHAnsi" w:cstheme="minorHAnsi"/>
          <w:bCs/>
          <w:sz w:val="22"/>
          <w:szCs w:val="22"/>
        </w:rPr>
        <w:t>į Vaikų edukacijos ir laisvalaikio centro patalpas</w:t>
      </w:r>
      <w:r w:rsidR="00B95BE6">
        <w:rPr>
          <w:rFonts w:asciiTheme="minorHAnsi" w:hAnsiTheme="minorHAnsi" w:cstheme="minorHAnsi"/>
          <w:bCs/>
          <w:sz w:val="22"/>
          <w:szCs w:val="22"/>
        </w:rPr>
        <w:t>, veikla iš esmės nenutrūko,</w:t>
      </w:r>
      <w:r w:rsidR="000C7D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5BE6">
        <w:rPr>
          <w:rFonts w:asciiTheme="minorHAnsi" w:hAnsiTheme="minorHAnsi" w:cstheme="minorHAnsi"/>
          <w:bCs/>
          <w:sz w:val="22"/>
          <w:szCs w:val="22"/>
        </w:rPr>
        <w:t>t</w:t>
      </w:r>
      <w:r w:rsidR="00606DDB">
        <w:rPr>
          <w:rFonts w:asciiTheme="minorHAnsi" w:hAnsiTheme="minorHAnsi" w:cstheme="minorHAnsi"/>
          <w:bCs/>
          <w:sz w:val="22"/>
          <w:szCs w:val="22"/>
        </w:rPr>
        <w:t>ačiau dalį</w:t>
      </w:r>
      <w:r w:rsidR="00EE7023">
        <w:rPr>
          <w:rFonts w:asciiTheme="minorHAnsi" w:hAnsiTheme="minorHAnsi" w:cstheme="minorHAnsi"/>
          <w:bCs/>
          <w:sz w:val="22"/>
          <w:szCs w:val="22"/>
        </w:rPr>
        <w:t xml:space="preserve"> dokumentų fondų </w:t>
      </w:r>
      <w:r w:rsidR="000C7D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6DDB">
        <w:rPr>
          <w:rFonts w:asciiTheme="minorHAnsi" w:hAnsiTheme="minorHAnsi" w:cstheme="minorHAnsi"/>
          <w:bCs/>
          <w:sz w:val="22"/>
          <w:szCs w:val="22"/>
        </w:rPr>
        <w:t>reikėjo sandėliuoti</w:t>
      </w:r>
      <w:r w:rsidR="00EE702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C7D69">
        <w:rPr>
          <w:rFonts w:asciiTheme="minorHAnsi" w:hAnsiTheme="minorHAnsi" w:cstheme="minorHAnsi"/>
          <w:bCs/>
          <w:sz w:val="22"/>
          <w:szCs w:val="22"/>
        </w:rPr>
        <w:t>sustabdytas elektroninis katalogas,</w:t>
      </w:r>
      <w:r w:rsidR="00D460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7023">
        <w:rPr>
          <w:rFonts w:asciiTheme="minorHAnsi" w:hAnsiTheme="minorHAnsi" w:cstheme="minorHAnsi"/>
          <w:bCs/>
          <w:sz w:val="22"/>
          <w:szCs w:val="22"/>
        </w:rPr>
        <w:t xml:space="preserve">sumažėjo </w:t>
      </w:r>
      <w:r w:rsidR="000C7D69">
        <w:rPr>
          <w:rFonts w:asciiTheme="minorHAnsi" w:hAnsiTheme="minorHAnsi" w:cstheme="minorHAnsi"/>
          <w:bCs/>
          <w:sz w:val="22"/>
          <w:szCs w:val="22"/>
        </w:rPr>
        <w:t>renginių,  parodų ir</w:t>
      </w:r>
      <w:r w:rsidR="00EE70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7023" w:rsidRPr="000C4661">
        <w:rPr>
          <w:rFonts w:asciiTheme="minorHAnsi" w:hAnsiTheme="minorHAnsi" w:cstheme="minorHAnsi"/>
          <w:bCs/>
          <w:sz w:val="22"/>
          <w:szCs w:val="22"/>
        </w:rPr>
        <w:t>m</w:t>
      </w:r>
      <w:r w:rsidR="000C7D69">
        <w:rPr>
          <w:rFonts w:asciiTheme="minorHAnsi" w:hAnsiTheme="minorHAnsi" w:cstheme="minorHAnsi"/>
          <w:bCs/>
          <w:sz w:val="22"/>
          <w:szCs w:val="22"/>
        </w:rPr>
        <w:t>okymų apimtys</w:t>
      </w:r>
      <w:r w:rsidR="0004633A" w:rsidRPr="000C466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1E12DD" w:rsidRPr="008C0DED" w:rsidRDefault="0007660E" w:rsidP="001E12DD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Marijampolės savivaldybės tarybos</w:t>
      </w:r>
      <w:r w:rsidR="00EE067A" w:rsidRPr="000C4661">
        <w:rPr>
          <w:rFonts w:asciiTheme="minorHAnsi" w:hAnsiTheme="minorHAnsi" w:cstheme="minorHAnsi"/>
          <w:sz w:val="22"/>
          <w:szCs w:val="22"/>
        </w:rPr>
        <w:t xml:space="preserve"> 2017 m. sausio 30 d. sprendimu Nr. 1-14 „Dėl Marijampolės Petro Kriaučiūno viešosios bibliotekos struktūrinių teritorinių padalinių</w:t>
      </w:r>
      <w:r w:rsidR="000C7D69">
        <w:rPr>
          <w:rFonts w:asciiTheme="minorHAnsi" w:hAnsiTheme="minorHAnsi" w:cstheme="minorHAnsi"/>
          <w:sz w:val="22"/>
          <w:szCs w:val="22"/>
        </w:rPr>
        <w:t xml:space="preserve"> sąrašo patvirtinimo“ patvirtin</w:t>
      </w:r>
      <w:r>
        <w:rPr>
          <w:rFonts w:asciiTheme="minorHAnsi" w:hAnsiTheme="minorHAnsi" w:cstheme="minorHAnsi"/>
          <w:sz w:val="22"/>
          <w:szCs w:val="22"/>
        </w:rPr>
        <w:t>tas</w:t>
      </w:r>
      <w:r w:rsidR="00EE067A" w:rsidRPr="000C46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teritorinių padalinių skaičius - 23 </w:t>
      </w:r>
      <w:r w:rsidR="00EE067A" w:rsidRPr="000C4661">
        <w:rPr>
          <w:rFonts w:asciiTheme="minorHAnsi" w:hAnsiTheme="minorHAnsi" w:cstheme="minorHAnsi"/>
          <w:sz w:val="22"/>
          <w:szCs w:val="22"/>
        </w:rPr>
        <w:t>, iš jų 22 kaimiškoje teritorijoje.</w:t>
      </w:r>
      <w:r w:rsidR="00416899">
        <w:rPr>
          <w:rFonts w:asciiTheme="minorHAnsi" w:hAnsiTheme="minorHAnsi" w:cstheme="minorHAnsi"/>
          <w:sz w:val="22"/>
          <w:szCs w:val="22"/>
        </w:rPr>
        <w:t xml:space="preserve"> </w:t>
      </w:r>
      <w:r w:rsidR="00E61BBD">
        <w:rPr>
          <w:rFonts w:asciiTheme="minorHAnsi" w:hAnsiTheme="minorHAnsi" w:cstheme="minorHAnsi"/>
          <w:sz w:val="22"/>
          <w:szCs w:val="22"/>
        </w:rPr>
        <w:t>Bibliotekos paslaugomis naudojosi 19, 3 proc.</w:t>
      </w:r>
      <w:r w:rsidR="001E12DD">
        <w:rPr>
          <w:rFonts w:asciiTheme="minorHAnsi" w:hAnsiTheme="minorHAnsi" w:cstheme="minorHAnsi"/>
          <w:sz w:val="22"/>
          <w:szCs w:val="22"/>
        </w:rPr>
        <w:t xml:space="preserve"> </w:t>
      </w:r>
      <w:r w:rsidR="00E61BBD">
        <w:rPr>
          <w:rFonts w:asciiTheme="minorHAnsi" w:hAnsiTheme="minorHAnsi" w:cstheme="minorHAnsi"/>
          <w:sz w:val="22"/>
          <w:szCs w:val="22"/>
        </w:rPr>
        <w:t>savivaldybės gyventojų.</w:t>
      </w:r>
      <w:r w:rsidR="00D46035">
        <w:rPr>
          <w:rFonts w:asciiTheme="minorHAnsi" w:hAnsiTheme="minorHAnsi" w:cstheme="minorHAnsi"/>
          <w:sz w:val="22"/>
          <w:szCs w:val="22"/>
        </w:rPr>
        <w:t xml:space="preserve"> M</w:t>
      </w:r>
      <w:r w:rsidR="001E12DD" w:rsidRPr="008C0DED">
        <w:rPr>
          <w:rFonts w:asciiTheme="minorHAnsi" w:hAnsiTheme="minorHAnsi" w:cstheme="minorHAnsi"/>
          <w:sz w:val="22"/>
          <w:szCs w:val="22"/>
        </w:rPr>
        <w:t>iesto bibliotekų</w:t>
      </w:r>
      <w:r w:rsidR="001E12DD">
        <w:rPr>
          <w:rFonts w:asciiTheme="minorHAnsi" w:hAnsiTheme="minorHAnsi" w:cstheme="minorHAnsi"/>
          <w:sz w:val="22"/>
          <w:szCs w:val="22"/>
        </w:rPr>
        <w:t xml:space="preserve"> (Viešoji ir Draugystės </w:t>
      </w:r>
      <w:r w:rsidR="001E12DD" w:rsidRPr="008C0DED">
        <w:rPr>
          <w:rFonts w:asciiTheme="minorHAnsi" w:hAnsiTheme="minorHAnsi" w:cstheme="minorHAnsi"/>
          <w:sz w:val="22"/>
          <w:szCs w:val="22"/>
        </w:rPr>
        <w:t xml:space="preserve">bibliotekos) </w:t>
      </w:r>
      <w:r w:rsidR="00E61BBD">
        <w:rPr>
          <w:rFonts w:asciiTheme="minorHAnsi" w:hAnsiTheme="minorHAnsi" w:cstheme="minorHAnsi"/>
          <w:sz w:val="22"/>
          <w:szCs w:val="22"/>
        </w:rPr>
        <w:t xml:space="preserve">- 16, 6 % </w:t>
      </w:r>
      <w:r w:rsidR="00D46035">
        <w:rPr>
          <w:rFonts w:asciiTheme="minorHAnsi" w:hAnsiTheme="minorHAnsi" w:cstheme="minorHAnsi"/>
          <w:sz w:val="22"/>
          <w:szCs w:val="22"/>
        </w:rPr>
        <w:t xml:space="preserve">, </w:t>
      </w:r>
      <w:r w:rsidR="001E12DD" w:rsidRPr="008C0DED">
        <w:rPr>
          <w:rFonts w:asciiTheme="minorHAnsi" w:hAnsiTheme="minorHAnsi" w:cstheme="minorHAnsi"/>
          <w:sz w:val="22"/>
          <w:szCs w:val="22"/>
        </w:rPr>
        <w:t xml:space="preserve">30, 6 % </w:t>
      </w:r>
      <w:r w:rsidR="00F52036">
        <w:rPr>
          <w:rFonts w:asciiTheme="minorHAnsi" w:hAnsiTheme="minorHAnsi" w:cstheme="minorHAnsi"/>
          <w:sz w:val="22"/>
          <w:szCs w:val="22"/>
        </w:rPr>
        <w:t>sudarė</w:t>
      </w:r>
      <w:r w:rsidR="00D46035">
        <w:rPr>
          <w:rFonts w:asciiTheme="minorHAnsi" w:hAnsiTheme="minorHAnsi" w:cstheme="minorHAnsi"/>
          <w:sz w:val="22"/>
          <w:szCs w:val="22"/>
        </w:rPr>
        <w:t xml:space="preserve"> </w:t>
      </w:r>
      <w:r w:rsidR="001E12DD" w:rsidRPr="008C0DED">
        <w:rPr>
          <w:rFonts w:asciiTheme="minorHAnsi" w:hAnsiTheme="minorHAnsi" w:cstheme="minorHAnsi"/>
          <w:sz w:val="22"/>
          <w:szCs w:val="22"/>
        </w:rPr>
        <w:t>vaik</w:t>
      </w:r>
      <w:r w:rsidR="00D46035">
        <w:rPr>
          <w:rFonts w:asciiTheme="minorHAnsi" w:hAnsiTheme="minorHAnsi" w:cstheme="minorHAnsi"/>
          <w:sz w:val="22"/>
          <w:szCs w:val="22"/>
        </w:rPr>
        <w:t>ai</w:t>
      </w:r>
      <w:r w:rsidR="001E12DD" w:rsidRPr="008C0DED">
        <w:rPr>
          <w:rFonts w:asciiTheme="minorHAnsi" w:hAnsiTheme="minorHAnsi" w:cstheme="minorHAnsi"/>
          <w:sz w:val="22"/>
          <w:szCs w:val="22"/>
        </w:rPr>
        <w:t xml:space="preserve"> iki 14 m. amžiaus.</w:t>
      </w:r>
      <w:r w:rsidR="001E12DD">
        <w:rPr>
          <w:rFonts w:asciiTheme="minorHAnsi" w:hAnsiTheme="minorHAnsi" w:cstheme="minorHAnsi"/>
          <w:sz w:val="22"/>
          <w:szCs w:val="22"/>
        </w:rPr>
        <w:t xml:space="preserve"> </w:t>
      </w:r>
      <w:r w:rsidR="001E12DD" w:rsidRPr="008C0DED">
        <w:rPr>
          <w:rFonts w:asciiTheme="minorHAnsi" w:hAnsiTheme="minorHAnsi" w:cstheme="minorHAnsi"/>
          <w:bCs/>
          <w:sz w:val="22"/>
          <w:szCs w:val="22"/>
        </w:rPr>
        <w:t xml:space="preserve">1 kaimo biblioteka aptarnauja – 859, 7 </w:t>
      </w:r>
      <w:r w:rsidR="001E12DD" w:rsidRPr="008C0DED">
        <w:rPr>
          <w:rFonts w:asciiTheme="minorHAnsi" w:hAnsiTheme="minorHAnsi" w:cstheme="minorHAnsi"/>
          <w:sz w:val="22"/>
          <w:szCs w:val="22"/>
        </w:rPr>
        <w:t>(2016 m. – 833, 3)</w:t>
      </w:r>
      <w:r w:rsidR="001E12DD" w:rsidRPr="008C0DED">
        <w:rPr>
          <w:rFonts w:asciiTheme="minorHAnsi" w:hAnsiTheme="minorHAnsi" w:cstheme="minorHAnsi"/>
          <w:bCs/>
          <w:sz w:val="22"/>
          <w:szCs w:val="22"/>
        </w:rPr>
        <w:t xml:space="preserve"> gyventojus.</w:t>
      </w:r>
    </w:p>
    <w:p w:rsidR="00EE7023" w:rsidRDefault="00EE7023" w:rsidP="00EE7023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sz w:val="22"/>
          <w:szCs w:val="22"/>
        </w:rPr>
      </w:pPr>
      <w:r w:rsidRPr="000C4661">
        <w:rPr>
          <w:rFonts w:asciiTheme="minorHAnsi" w:hAnsiTheme="minorHAnsi" w:cstheme="minorHAnsi"/>
          <w:sz w:val="22"/>
          <w:szCs w:val="22"/>
        </w:rPr>
        <w:t>Bibliotekoje dirbo 68</w:t>
      </w:r>
      <w:r w:rsidR="000C4661" w:rsidRPr="000C4661">
        <w:rPr>
          <w:rFonts w:asciiTheme="minorHAnsi" w:hAnsiTheme="minorHAnsi" w:cstheme="minorHAnsi"/>
          <w:sz w:val="22"/>
          <w:szCs w:val="22"/>
        </w:rPr>
        <w:t xml:space="preserve"> </w:t>
      </w:r>
      <w:r w:rsidR="00F52036">
        <w:rPr>
          <w:rFonts w:asciiTheme="minorHAnsi" w:hAnsiTheme="minorHAnsi" w:cstheme="minorHAnsi"/>
          <w:sz w:val="22"/>
          <w:szCs w:val="22"/>
        </w:rPr>
        <w:t>darbuotojai, i</w:t>
      </w:r>
      <w:r w:rsidR="00E61BBD">
        <w:rPr>
          <w:rFonts w:asciiTheme="minorHAnsi" w:hAnsiTheme="minorHAnsi" w:cstheme="minorHAnsi"/>
          <w:sz w:val="22"/>
          <w:szCs w:val="22"/>
        </w:rPr>
        <w:t>š jų: 3</w:t>
      </w:r>
      <w:r w:rsidR="000C4661">
        <w:rPr>
          <w:rFonts w:ascii="Calibri" w:hAnsi="Calibri" w:cs="Calibri"/>
          <w:sz w:val="22"/>
          <w:szCs w:val="22"/>
        </w:rPr>
        <w:t xml:space="preserve"> administracijos darbuotojai, 46</w:t>
      </w:r>
      <w:r w:rsidRPr="000C4661">
        <w:rPr>
          <w:rFonts w:ascii="Calibri" w:hAnsi="Calibri" w:cs="Calibri"/>
          <w:sz w:val="22"/>
          <w:szCs w:val="22"/>
        </w:rPr>
        <w:t xml:space="preserve"> profesionalūs bibliotekininkai, </w:t>
      </w:r>
      <w:r w:rsidR="000C4661">
        <w:rPr>
          <w:rFonts w:ascii="Calibri" w:hAnsi="Calibri" w:cs="Calibri"/>
          <w:sz w:val="22"/>
          <w:szCs w:val="22"/>
        </w:rPr>
        <w:t>1</w:t>
      </w:r>
      <w:r w:rsidR="00C02B18">
        <w:rPr>
          <w:rFonts w:ascii="Calibri" w:hAnsi="Calibri" w:cs="Calibri"/>
          <w:sz w:val="22"/>
          <w:szCs w:val="22"/>
        </w:rPr>
        <w:t>1</w:t>
      </w:r>
      <w:r w:rsidR="000C4661" w:rsidRPr="000C4661">
        <w:rPr>
          <w:rFonts w:ascii="Calibri" w:hAnsi="Calibri" w:cs="Calibri"/>
          <w:sz w:val="22"/>
          <w:szCs w:val="22"/>
        </w:rPr>
        <w:t xml:space="preserve"> kvalifikuotų specialistų ir 8</w:t>
      </w:r>
      <w:r w:rsidRPr="000C4661">
        <w:rPr>
          <w:rFonts w:ascii="Calibri" w:hAnsi="Calibri" w:cs="Calibri"/>
          <w:sz w:val="22"/>
          <w:szCs w:val="22"/>
        </w:rPr>
        <w:t xml:space="preserve"> techniniai darbuotojai. </w:t>
      </w:r>
      <w:r w:rsidR="000C4661" w:rsidRPr="000C4661">
        <w:rPr>
          <w:rFonts w:ascii="Calibri" w:hAnsi="Calibri" w:cs="Calibri"/>
          <w:sz w:val="22"/>
          <w:szCs w:val="22"/>
        </w:rPr>
        <w:t>21</w:t>
      </w:r>
      <w:r w:rsidRPr="000C4661">
        <w:rPr>
          <w:rFonts w:ascii="Calibri" w:hAnsi="Calibri" w:cs="Calibri"/>
          <w:sz w:val="22"/>
          <w:szCs w:val="22"/>
        </w:rPr>
        <w:t xml:space="preserve"> darbuotojų dalyvavo kompetencijų ugdymo renginiuose ir mokymuose.</w:t>
      </w:r>
    </w:p>
    <w:p w:rsidR="000C4661" w:rsidRPr="000C4661" w:rsidRDefault="000C4661" w:rsidP="000C4661">
      <w:pPr>
        <w:tabs>
          <w:tab w:val="left" w:pos="11340"/>
        </w:tabs>
        <w:ind w:firstLine="72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0C4661">
        <w:rPr>
          <w:rFonts w:ascii="Calibri" w:hAnsi="Calibri" w:cs="Calibri"/>
          <w:b/>
          <w:bCs/>
          <w:sz w:val="22"/>
          <w:szCs w:val="22"/>
        </w:rPr>
        <w:t>2. Viešosios bibliotekos finansavimas 2017 m.:</w:t>
      </w: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134"/>
        <w:gridCol w:w="1417"/>
        <w:gridCol w:w="1134"/>
        <w:gridCol w:w="1134"/>
      </w:tblGrid>
      <w:tr w:rsidR="000C4661" w:rsidRPr="000C4661" w:rsidTr="004D2BFC">
        <w:trPr>
          <w:trHeight w:val="266"/>
        </w:trPr>
        <w:tc>
          <w:tcPr>
            <w:tcW w:w="1242" w:type="dxa"/>
            <w:vMerge w:val="restart"/>
          </w:tcPr>
          <w:p w:rsidR="000C4661" w:rsidRPr="000C4661" w:rsidRDefault="00060D6D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Iš viso, </w:t>
            </w:r>
            <w:r w:rsidR="000C4661"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4820" w:type="dxa"/>
            <w:gridSpan w:val="4"/>
          </w:tcPr>
          <w:p w:rsidR="000C4661" w:rsidRPr="000C4661" w:rsidRDefault="00060D6D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Savivaldybės lėšos,</w:t>
            </w:r>
            <w:r w:rsidR="000C4661"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417" w:type="dxa"/>
            <w:vMerge w:val="restart"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Valstybės lėšos, € </w:t>
            </w:r>
          </w:p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C4661" w:rsidRPr="000C4661" w:rsidRDefault="00060D6D" w:rsidP="00E77D53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 lėšos, </w:t>
            </w:r>
            <w:r w:rsidR="000C4661"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34" w:type="dxa"/>
            <w:vMerge w:val="restart"/>
          </w:tcPr>
          <w:p w:rsidR="000C4661" w:rsidRPr="000C4661" w:rsidRDefault="00060D6D" w:rsidP="00E77D53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Kiti šaltiniai, </w:t>
            </w:r>
            <w:r w:rsidR="000C4661"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0C4661" w:rsidRPr="000C4661" w:rsidTr="004D2BFC">
        <w:trPr>
          <w:trHeight w:val="270"/>
        </w:trPr>
        <w:tc>
          <w:tcPr>
            <w:tcW w:w="1242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61">
              <w:rPr>
                <w:rFonts w:ascii="Calibri" w:hAnsi="Calibri" w:cs="Calibri"/>
                <w:bCs/>
                <w:sz w:val="22"/>
                <w:szCs w:val="22"/>
              </w:rPr>
              <w:t>Viso</w:t>
            </w:r>
          </w:p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61">
              <w:rPr>
                <w:rFonts w:ascii="Calibri" w:hAnsi="Calibri" w:cs="Calibri"/>
                <w:bCs/>
                <w:sz w:val="22"/>
                <w:szCs w:val="22"/>
              </w:rPr>
              <w:t>Iš jų</w:t>
            </w:r>
          </w:p>
        </w:tc>
        <w:tc>
          <w:tcPr>
            <w:tcW w:w="1417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4661" w:rsidRPr="000C4661" w:rsidTr="004D2BFC">
        <w:trPr>
          <w:trHeight w:val="270"/>
        </w:trPr>
        <w:tc>
          <w:tcPr>
            <w:tcW w:w="1242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>Lėšos aplinkai finansuoti</w:t>
            </w:r>
          </w:p>
        </w:tc>
        <w:tc>
          <w:tcPr>
            <w:tcW w:w="1134" w:type="dxa"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>Surinktos pajamos</w:t>
            </w:r>
          </w:p>
        </w:tc>
        <w:tc>
          <w:tcPr>
            <w:tcW w:w="1134" w:type="dxa"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4661">
              <w:rPr>
                <w:rFonts w:ascii="Calibri" w:hAnsi="Calibri" w:cs="Calibri"/>
                <w:b/>
                <w:bCs/>
                <w:sz w:val="22"/>
                <w:szCs w:val="22"/>
              </w:rPr>
              <w:t>Projektai</w:t>
            </w:r>
          </w:p>
        </w:tc>
        <w:tc>
          <w:tcPr>
            <w:tcW w:w="1417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661" w:rsidRPr="000C4661" w:rsidRDefault="000C4661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4661" w:rsidRPr="0004633A" w:rsidTr="004D2BFC">
        <w:tc>
          <w:tcPr>
            <w:tcW w:w="1242" w:type="dxa"/>
          </w:tcPr>
          <w:p w:rsidR="000C4661" w:rsidRPr="002F2B1B" w:rsidRDefault="002F2B1B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2B1B">
              <w:rPr>
                <w:rFonts w:ascii="Calibri" w:hAnsi="Calibri" w:cs="Calibri"/>
                <w:b/>
                <w:bCs/>
                <w:sz w:val="22"/>
                <w:szCs w:val="22"/>
              </w:rPr>
              <w:t>726716, 70</w:t>
            </w:r>
          </w:p>
        </w:tc>
        <w:tc>
          <w:tcPr>
            <w:tcW w:w="1276" w:type="dxa"/>
          </w:tcPr>
          <w:p w:rsidR="000C4661" w:rsidRPr="002F2B1B" w:rsidRDefault="002F2B1B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663768,</w:t>
            </w:r>
            <w:r w:rsidR="00991E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0C4661" w:rsidRPr="002F2B1B" w:rsidRDefault="002F2B1B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652000</w:t>
            </w:r>
          </w:p>
        </w:tc>
        <w:tc>
          <w:tcPr>
            <w:tcW w:w="1134" w:type="dxa"/>
          </w:tcPr>
          <w:p w:rsidR="000C4661" w:rsidRPr="002F2B1B" w:rsidRDefault="00D158F0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8503, 61</w:t>
            </w:r>
          </w:p>
        </w:tc>
        <w:tc>
          <w:tcPr>
            <w:tcW w:w="1134" w:type="dxa"/>
          </w:tcPr>
          <w:p w:rsidR="000C4661" w:rsidRPr="002F2B1B" w:rsidRDefault="00D158F0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3265, 00</w:t>
            </w:r>
          </w:p>
        </w:tc>
        <w:tc>
          <w:tcPr>
            <w:tcW w:w="1417" w:type="dxa"/>
          </w:tcPr>
          <w:p w:rsidR="000C4661" w:rsidRPr="002F2B1B" w:rsidRDefault="00D158F0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58391, 13</w:t>
            </w:r>
          </w:p>
        </w:tc>
        <w:tc>
          <w:tcPr>
            <w:tcW w:w="1134" w:type="dxa"/>
          </w:tcPr>
          <w:p w:rsidR="000C4661" w:rsidRPr="002F2B1B" w:rsidRDefault="00D158F0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1993, 28</w:t>
            </w:r>
          </w:p>
        </w:tc>
        <w:tc>
          <w:tcPr>
            <w:tcW w:w="1134" w:type="dxa"/>
          </w:tcPr>
          <w:p w:rsidR="000C4661" w:rsidRPr="002F2B1B" w:rsidRDefault="00D158F0" w:rsidP="004D2BFC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2563, 68</w:t>
            </w:r>
          </w:p>
        </w:tc>
      </w:tr>
    </w:tbl>
    <w:p w:rsidR="000C4661" w:rsidRPr="00060D6D" w:rsidRDefault="000C4661" w:rsidP="000C46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Toc476224339"/>
      <w:r w:rsidRPr="00D158F0">
        <w:rPr>
          <w:rFonts w:asciiTheme="minorHAnsi" w:hAnsiTheme="minorHAnsi" w:cstheme="minorHAnsi"/>
          <w:b/>
          <w:sz w:val="22"/>
          <w:szCs w:val="22"/>
        </w:rPr>
        <w:t xml:space="preserve">Bibliotekos biudžetas gavo </w:t>
      </w:r>
      <w:r w:rsidR="00D158F0" w:rsidRPr="00D158F0">
        <w:rPr>
          <w:rFonts w:asciiTheme="minorHAnsi" w:hAnsiTheme="minorHAnsi" w:cstheme="minorHAnsi"/>
          <w:b/>
          <w:sz w:val="22"/>
          <w:szCs w:val="22"/>
        </w:rPr>
        <w:t>58391, 13</w:t>
      </w:r>
      <w:r w:rsidRPr="00D158F0">
        <w:rPr>
          <w:rFonts w:asciiTheme="minorHAnsi" w:hAnsiTheme="minorHAnsi" w:cstheme="minorHAnsi"/>
          <w:b/>
          <w:sz w:val="22"/>
          <w:szCs w:val="22"/>
        </w:rPr>
        <w:t xml:space="preserve"> Eur valstybės lėšų,</w:t>
      </w:r>
      <w:r w:rsidR="00D158F0" w:rsidRPr="00D158F0">
        <w:rPr>
          <w:rFonts w:asciiTheme="minorHAnsi" w:hAnsiTheme="minorHAnsi" w:cstheme="minorHAnsi"/>
          <w:sz w:val="22"/>
          <w:szCs w:val="22"/>
        </w:rPr>
        <w:t xml:space="preserve"> iš jų 43824</w:t>
      </w:r>
      <w:r w:rsidRPr="00D158F0">
        <w:rPr>
          <w:rFonts w:asciiTheme="minorHAnsi" w:hAnsiTheme="minorHAnsi" w:cstheme="minorHAnsi"/>
          <w:sz w:val="22"/>
          <w:szCs w:val="22"/>
        </w:rPr>
        <w:t>, 0 € buvo skirta</w:t>
      </w:r>
      <w:r w:rsidR="00D158F0" w:rsidRPr="00D158F0">
        <w:rPr>
          <w:rFonts w:asciiTheme="minorHAnsi" w:hAnsiTheme="minorHAnsi" w:cstheme="minorHAnsi"/>
          <w:sz w:val="22"/>
          <w:szCs w:val="22"/>
        </w:rPr>
        <w:t xml:space="preserve"> dokumentų įsigijimui,</w:t>
      </w:r>
      <w:r w:rsidR="00D158F0">
        <w:rPr>
          <w:rFonts w:asciiTheme="minorHAnsi" w:hAnsiTheme="minorHAnsi" w:cstheme="minorHAnsi"/>
          <w:sz w:val="22"/>
          <w:szCs w:val="22"/>
        </w:rPr>
        <w:t xml:space="preserve">  9250</w:t>
      </w:r>
      <w:r w:rsidR="00F52036">
        <w:rPr>
          <w:rFonts w:asciiTheme="minorHAnsi" w:hAnsiTheme="minorHAnsi" w:cstheme="minorHAnsi"/>
          <w:sz w:val="22"/>
          <w:szCs w:val="22"/>
        </w:rPr>
        <w:t xml:space="preserve">, 0 </w:t>
      </w:r>
      <w:r w:rsidR="00D158F0">
        <w:rPr>
          <w:rFonts w:asciiTheme="minorHAnsi" w:hAnsiTheme="minorHAnsi" w:cstheme="minorHAnsi"/>
          <w:sz w:val="22"/>
          <w:szCs w:val="22"/>
        </w:rPr>
        <w:t>€ programų ir projektų vykdymui, 3800</w:t>
      </w:r>
      <w:r w:rsidR="00BA1C93">
        <w:rPr>
          <w:rFonts w:asciiTheme="minorHAnsi" w:hAnsiTheme="minorHAnsi" w:cstheme="minorHAnsi"/>
          <w:sz w:val="22"/>
          <w:szCs w:val="22"/>
        </w:rPr>
        <w:t>, 0</w:t>
      </w:r>
      <w:r w:rsidR="00D158F0">
        <w:rPr>
          <w:rFonts w:asciiTheme="minorHAnsi" w:hAnsiTheme="minorHAnsi" w:cstheme="minorHAnsi"/>
          <w:sz w:val="22"/>
          <w:szCs w:val="22"/>
        </w:rPr>
        <w:t xml:space="preserve"> € </w:t>
      </w:r>
      <w:r w:rsidR="00F52036">
        <w:rPr>
          <w:rFonts w:asciiTheme="minorHAnsi" w:hAnsiTheme="minorHAnsi" w:cstheme="minorHAnsi"/>
          <w:sz w:val="22"/>
          <w:szCs w:val="22"/>
        </w:rPr>
        <w:t xml:space="preserve">– </w:t>
      </w:r>
      <w:r w:rsidRPr="00060D6D">
        <w:rPr>
          <w:rFonts w:asciiTheme="minorHAnsi" w:hAnsiTheme="minorHAnsi" w:cstheme="minorHAnsi"/>
          <w:sz w:val="22"/>
          <w:szCs w:val="22"/>
        </w:rPr>
        <w:t xml:space="preserve">MMA pakėlimui, </w:t>
      </w:r>
      <w:r w:rsidR="00D158F0" w:rsidRPr="00060D6D">
        <w:rPr>
          <w:rFonts w:asciiTheme="minorHAnsi" w:hAnsiTheme="minorHAnsi" w:cstheme="minorHAnsi"/>
          <w:sz w:val="22"/>
          <w:szCs w:val="22"/>
        </w:rPr>
        <w:t xml:space="preserve">1517, 13 </w:t>
      </w:r>
      <w:r w:rsidR="00F52036">
        <w:rPr>
          <w:rFonts w:asciiTheme="minorHAnsi" w:hAnsiTheme="minorHAnsi" w:cstheme="minorHAnsi"/>
          <w:sz w:val="22"/>
          <w:szCs w:val="22"/>
        </w:rPr>
        <w:t xml:space="preserve">€ – </w:t>
      </w:r>
      <w:r w:rsidR="00D158F0" w:rsidRPr="00060D6D">
        <w:rPr>
          <w:rFonts w:asciiTheme="minorHAnsi" w:hAnsiTheme="minorHAnsi" w:cstheme="minorHAnsi"/>
          <w:sz w:val="22"/>
          <w:szCs w:val="22"/>
        </w:rPr>
        <w:t xml:space="preserve">neformaliajam </w:t>
      </w:r>
      <w:r w:rsidR="00060D6D" w:rsidRPr="00060D6D">
        <w:rPr>
          <w:rFonts w:asciiTheme="minorHAnsi" w:hAnsiTheme="minorHAnsi" w:cstheme="minorHAnsi"/>
          <w:sz w:val="22"/>
          <w:szCs w:val="22"/>
        </w:rPr>
        <w:t xml:space="preserve">moksleivių </w:t>
      </w:r>
      <w:r w:rsidR="00D158F0" w:rsidRPr="00060D6D">
        <w:rPr>
          <w:rFonts w:asciiTheme="minorHAnsi" w:hAnsiTheme="minorHAnsi" w:cstheme="minorHAnsi"/>
          <w:sz w:val="22"/>
          <w:szCs w:val="22"/>
        </w:rPr>
        <w:t>ugdymui finansuoti</w:t>
      </w:r>
      <w:r w:rsidRPr="00060D6D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:rsidR="000C4661" w:rsidRPr="009810FD" w:rsidRDefault="00A8452E" w:rsidP="000C46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Toc476224340"/>
      <w:r w:rsidRPr="009810FD">
        <w:rPr>
          <w:rFonts w:asciiTheme="minorHAnsi" w:hAnsiTheme="minorHAnsi" w:cstheme="minorHAnsi"/>
          <w:b/>
          <w:sz w:val="22"/>
          <w:szCs w:val="22"/>
        </w:rPr>
        <w:t>Gauta 1993, 28</w:t>
      </w:r>
      <w:r w:rsidR="000C4661" w:rsidRPr="009810FD">
        <w:rPr>
          <w:rFonts w:asciiTheme="minorHAnsi" w:hAnsiTheme="minorHAnsi" w:cstheme="minorHAnsi"/>
          <w:b/>
          <w:sz w:val="22"/>
          <w:szCs w:val="22"/>
        </w:rPr>
        <w:t xml:space="preserve"> € Europos sąjungos struktūrinių fondų lėšų:</w:t>
      </w:r>
      <w:r w:rsidR="000C4661" w:rsidRPr="009810FD">
        <w:rPr>
          <w:rFonts w:asciiTheme="minorHAnsi" w:hAnsiTheme="minorHAnsi" w:cstheme="minorHAnsi"/>
          <w:sz w:val="22"/>
          <w:szCs w:val="22"/>
        </w:rPr>
        <w:t xml:space="preserve"> </w:t>
      </w:r>
      <w:r w:rsidRPr="009810FD">
        <w:rPr>
          <w:rFonts w:asciiTheme="minorHAnsi" w:hAnsiTheme="minorHAnsi" w:cstheme="minorHAnsi"/>
          <w:sz w:val="22"/>
          <w:szCs w:val="22"/>
        </w:rPr>
        <w:t>159, 60</w:t>
      </w:r>
      <w:r w:rsidR="000C4661" w:rsidRPr="009810FD">
        <w:rPr>
          <w:rFonts w:asciiTheme="minorHAnsi" w:hAnsiTheme="minorHAnsi" w:cstheme="minorHAnsi"/>
          <w:sz w:val="22"/>
          <w:szCs w:val="22"/>
        </w:rPr>
        <w:t xml:space="preserve"> </w:t>
      </w:r>
      <w:r w:rsidR="009810FD">
        <w:rPr>
          <w:rFonts w:asciiTheme="minorHAnsi" w:hAnsiTheme="minorHAnsi" w:cstheme="minorHAnsi"/>
          <w:sz w:val="22"/>
          <w:szCs w:val="22"/>
        </w:rPr>
        <w:t xml:space="preserve">€ </w:t>
      </w:r>
      <w:r w:rsidR="00F52036">
        <w:rPr>
          <w:rFonts w:asciiTheme="minorHAnsi" w:hAnsiTheme="minorHAnsi" w:cstheme="minorHAnsi"/>
          <w:sz w:val="22"/>
          <w:szCs w:val="22"/>
        </w:rPr>
        <w:t xml:space="preserve">– </w:t>
      </w:r>
      <w:r w:rsidR="000C4661" w:rsidRPr="009810FD">
        <w:rPr>
          <w:rFonts w:asciiTheme="minorHAnsi" w:hAnsiTheme="minorHAnsi" w:cstheme="minorHAnsi"/>
          <w:sz w:val="22"/>
          <w:szCs w:val="22"/>
        </w:rPr>
        <w:t xml:space="preserve">neformaliajam mokinių </w:t>
      </w:r>
      <w:r w:rsidRPr="009810FD">
        <w:rPr>
          <w:rFonts w:asciiTheme="minorHAnsi" w:hAnsiTheme="minorHAnsi" w:cstheme="minorHAnsi"/>
          <w:sz w:val="22"/>
          <w:szCs w:val="22"/>
        </w:rPr>
        <w:t>ugdymu</w:t>
      </w:r>
      <w:r w:rsidR="000C4661" w:rsidRPr="009810FD">
        <w:rPr>
          <w:rFonts w:asciiTheme="minorHAnsi" w:hAnsiTheme="minorHAnsi" w:cstheme="minorHAnsi"/>
          <w:sz w:val="22"/>
          <w:szCs w:val="22"/>
        </w:rPr>
        <w:t xml:space="preserve">i ir </w:t>
      </w:r>
      <w:r w:rsidRPr="009810FD">
        <w:rPr>
          <w:rFonts w:asciiTheme="minorHAnsi" w:hAnsiTheme="minorHAnsi" w:cstheme="minorHAnsi"/>
          <w:sz w:val="22"/>
          <w:szCs w:val="22"/>
        </w:rPr>
        <w:t xml:space="preserve">1833, 68 </w:t>
      </w:r>
      <w:r w:rsidR="009810FD">
        <w:rPr>
          <w:rFonts w:asciiTheme="minorHAnsi" w:hAnsiTheme="minorHAnsi" w:cstheme="minorHAnsi"/>
          <w:sz w:val="22"/>
          <w:szCs w:val="22"/>
        </w:rPr>
        <w:t>€</w:t>
      </w:r>
      <w:r w:rsidRPr="009810FD">
        <w:rPr>
          <w:rFonts w:asciiTheme="minorHAnsi" w:hAnsiTheme="minorHAnsi" w:cstheme="minorHAnsi"/>
          <w:sz w:val="22"/>
          <w:szCs w:val="22"/>
        </w:rPr>
        <w:t>–</w:t>
      </w:r>
      <w:r w:rsidR="009810FD">
        <w:rPr>
          <w:rFonts w:asciiTheme="minorHAnsi" w:hAnsiTheme="minorHAnsi" w:cstheme="minorHAnsi"/>
          <w:sz w:val="22"/>
          <w:szCs w:val="22"/>
        </w:rPr>
        <w:t xml:space="preserve"> </w:t>
      </w:r>
      <w:r w:rsidRPr="009810FD">
        <w:rPr>
          <w:rFonts w:asciiTheme="minorHAnsi" w:hAnsiTheme="minorHAnsi" w:cstheme="minorHAnsi"/>
          <w:sz w:val="22"/>
          <w:szCs w:val="22"/>
        </w:rPr>
        <w:t>Lietuvos darbo biržos</w:t>
      </w:r>
      <w:bookmarkEnd w:id="1"/>
      <w:r w:rsidR="009810FD">
        <w:rPr>
          <w:rFonts w:asciiTheme="minorHAnsi" w:hAnsiTheme="minorHAnsi" w:cstheme="minorHAnsi"/>
          <w:sz w:val="22"/>
          <w:szCs w:val="22"/>
        </w:rPr>
        <w:t xml:space="preserve"> lėšos</w:t>
      </w:r>
      <w:r w:rsidRPr="009810F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452E" w:rsidRPr="009810FD" w:rsidRDefault="00A8452E" w:rsidP="000C46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E77D53">
        <w:rPr>
          <w:rFonts w:asciiTheme="minorHAnsi" w:hAnsiTheme="minorHAnsi" w:cstheme="minorHAnsi"/>
          <w:b/>
          <w:sz w:val="22"/>
          <w:szCs w:val="22"/>
        </w:rPr>
        <w:t>Iš kitų šaltinių</w:t>
      </w:r>
      <w:r w:rsidR="00E77D53">
        <w:rPr>
          <w:rFonts w:asciiTheme="minorHAnsi" w:hAnsiTheme="minorHAnsi" w:cstheme="minorHAnsi"/>
          <w:sz w:val="22"/>
          <w:szCs w:val="22"/>
        </w:rPr>
        <w:t xml:space="preserve"> – </w:t>
      </w:r>
      <w:r w:rsidRPr="009810FD">
        <w:rPr>
          <w:rFonts w:asciiTheme="minorHAnsi" w:hAnsiTheme="minorHAnsi" w:cstheme="minorHAnsi"/>
          <w:sz w:val="22"/>
          <w:szCs w:val="22"/>
        </w:rPr>
        <w:t>2563, 68 €</w:t>
      </w:r>
      <w:r w:rsidR="00E77D53">
        <w:rPr>
          <w:rFonts w:asciiTheme="minorHAnsi" w:hAnsiTheme="minorHAnsi" w:cstheme="minorHAnsi"/>
          <w:sz w:val="22"/>
          <w:szCs w:val="22"/>
        </w:rPr>
        <w:t xml:space="preserve">, iš jų </w:t>
      </w:r>
      <w:r w:rsidRPr="009810FD">
        <w:rPr>
          <w:rFonts w:asciiTheme="minorHAnsi" w:hAnsiTheme="minorHAnsi" w:cstheme="minorHAnsi"/>
          <w:sz w:val="22"/>
          <w:szCs w:val="22"/>
        </w:rPr>
        <w:t>2020, 53 € Lietuvos darbo biržos, 100, 0 € - rėmėjų lėšos ir 443, 15 €</w:t>
      </w:r>
      <w:r w:rsidR="009810FD" w:rsidRPr="009810FD">
        <w:rPr>
          <w:rFonts w:asciiTheme="minorHAnsi" w:hAnsiTheme="minorHAnsi" w:cstheme="minorHAnsi"/>
          <w:sz w:val="22"/>
          <w:szCs w:val="22"/>
        </w:rPr>
        <w:t xml:space="preserve"> - </w:t>
      </w:r>
      <w:r w:rsidRPr="009810FD">
        <w:rPr>
          <w:rFonts w:asciiTheme="minorHAnsi" w:hAnsiTheme="minorHAnsi" w:cstheme="minorHAnsi"/>
          <w:sz w:val="22"/>
          <w:szCs w:val="22"/>
        </w:rPr>
        <w:t>2</w:t>
      </w:r>
      <w:r w:rsidRPr="009810FD">
        <w:rPr>
          <w:rFonts w:asciiTheme="minorHAnsi" w:hAnsiTheme="minorHAnsi" w:cstheme="minorHAnsi"/>
          <w:sz w:val="22"/>
          <w:szCs w:val="22"/>
          <w:lang w:val="en-US"/>
        </w:rPr>
        <w:t xml:space="preserve">% </w:t>
      </w:r>
      <w:r w:rsidRPr="00F52036">
        <w:rPr>
          <w:rFonts w:asciiTheme="minorHAnsi" w:hAnsiTheme="minorHAnsi" w:cstheme="minorHAnsi"/>
          <w:sz w:val="22"/>
          <w:szCs w:val="22"/>
        </w:rPr>
        <w:t>parama.</w:t>
      </w:r>
    </w:p>
    <w:p w:rsidR="000C4661" w:rsidRPr="002F2B1B" w:rsidRDefault="000C4661" w:rsidP="000C46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2B1B">
        <w:rPr>
          <w:rFonts w:asciiTheme="minorHAnsi" w:hAnsiTheme="minorHAnsi" w:cstheme="minorHAnsi"/>
          <w:sz w:val="22"/>
          <w:szCs w:val="22"/>
        </w:rPr>
        <w:t>Kreditorinis įsisko</w:t>
      </w:r>
      <w:r w:rsidR="002F2B1B">
        <w:rPr>
          <w:rFonts w:asciiTheme="minorHAnsi" w:hAnsiTheme="minorHAnsi" w:cstheme="minorHAnsi"/>
          <w:sz w:val="22"/>
          <w:szCs w:val="22"/>
        </w:rPr>
        <w:t>linimas 2017-12-31</w:t>
      </w:r>
      <w:r w:rsidRPr="002F2B1B">
        <w:rPr>
          <w:rFonts w:asciiTheme="minorHAnsi" w:hAnsiTheme="minorHAnsi" w:cstheme="minorHAnsi"/>
          <w:sz w:val="22"/>
          <w:szCs w:val="22"/>
        </w:rPr>
        <w:t xml:space="preserve"> </w:t>
      </w:r>
      <w:r w:rsidRPr="002F2B1B">
        <w:rPr>
          <w:rFonts w:ascii="Calibri" w:hAnsi="Calibri" w:cs="Calibri"/>
          <w:sz w:val="22"/>
          <w:szCs w:val="22"/>
        </w:rPr>
        <w:t xml:space="preserve">– </w:t>
      </w:r>
      <w:r w:rsidR="002F2B1B" w:rsidRPr="002F2B1B">
        <w:rPr>
          <w:rFonts w:ascii="Calibri" w:hAnsi="Calibri" w:cs="Calibri"/>
          <w:sz w:val="22"/>
          <w:szCs w:val="22"/>
        </w:rPr>
        <w:t>375, 33</w:t>
      </w:r>
      <w:r w:rsidRPr="002F2B1B">
        <w:rPr>
          <w:rFonts w:ascii="Calibri" w:hAnsi="Calibri" w:cs="Calibri"/>
          <w:sz w:val="22"/>
          <w:szCs w:val="22"/>
        </w:rPr>
        <w:t xml:space="preserve"> </w:t>
      </w:r>
      <w:r w:rsidR="002F2B1B" w:rsidRPr="002F2B1B">
        <w:rPr>
          <w:rFonts w:asciiTheme="minorHAnsi" w:hAnsiTheme="minorHAnsi" w:cstheme="minorHAnsi"/>
          <w:sz w:val="22"/>
          <w:szCs w:val="22"/>
        </w:rPr>
        <w:t>(2017 m. –  991,95</w:t>
      </w:r>
      <w:r w:rsidRPr="002F2B1B">
        <w:rPr>
          <w:rFonts w:asciiTheme="minorHAnsi" w:hAnsiTheme="minorHAnsi" w:cstheme="minorHAnsi"/>
          <w:sz w:val="22"/>
          <w:szCs w:val="22"/>
        </w:rPr>
        <w:t>)</w:t>
      </w:r>
      <w:r w:rsidR="002F2B1B" w:rsidRPr="002F2B1B">
        <w:rPr>
          <w:rFonts w:asciiTheme="minorHAnsi" w:hAnsiTheme="minorHAnsi" w:cstheme="minorHAnsi"/>
          <w:sz w:val="22"/>
          <w:szCs w:val="22"/>
        </w:rPr>
        <w:t xml:space="preserve"> </w:t>
      </w:r>
      <w:r w:rsidR="002F2B1B" w:rsidRPr="002F2B1B">
        <w:rPr>
          <w:rFonts w:asciiTheme="minorHAnsi" w:hAnsiTheme="minorHAnsi" w:cstheme="minorHAnsi"/>
          <w:bCs/>
          <w:sz w:val="22"/>
          <w:szCs w:val="22"/>
        </w:rPr>
        <w:t>€</w:t>
      </w:r>
      <w:r w:rsidRPr="002F2B1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6627" w:rsidRPr="002F2B1B" w:rsidRDefault="000C4661" w:rsidP="000C46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2B1B">
        <w:rPr>
          <w:rFonts w:asciiTheme="minorHAnsi" w:hAnsiTheme="minorHAnsi" w:cstheme="minorHAnsi"/>
          <w:sz w:val="22"/>
          <w:szCs w:val="22"/>
        </w:rPr>
        <w:t>Dokumentams įsigyti iš visų finansavimo šaltinių buvo panaudota 56951, 88 (2016 m. - 55644, 0) €, iš jų savivaldybės lėšo</w:t>
      </w:r>
      <w:r w:rsidR="00F52036">
        <w:rPr>
          <w:rFonts w:asciiTheme="minorHAnsi" w:hAnsiTheme="minorHAnsi" w:cstheme="minorHAnsi"/>
          <w:sz w:val="22"/>
          <w:szCs w:val="22"/>
        </w:rPr>
        <w:t xml:space="preserve">s periodikos įsigijimui sudarė </w:t>
      </w:r>
      <w:r w:rsidRPr="002F2B1B">
        <w:rPr>
          <w:rFonts w:asciiTheme="minorHAnsi" w:hAnsiTheme="minorHAnsi" w:cstheme="minorHAnsi"/>
          <w:sz w:val="22"/>
          <w:szCs w:val="22"/>
        </w:rPr>
        <w:t>11130, 41 (2016 m. - 11231, 0)</w:t>
      </w:r>
      <w:r w:rsidR="00BA1C93">
        <w:rPr>
          <w:rFonts w:asciiTheme="minorHAnsi" w:hAnsiTheme="minorHAnsi" w:cstheme="minorHAnsi"/>
          <w:sz w:val="22"/>
          <w:szCs w:val="22"/>
        </w:rPr>
        <w:t xml:space="preserve"> </w:t>
      </w:r>
      <w:r w:rsidRPr="002F2B1B">
        <w:rPr>
          <w:rFonts w:asciiTheme="minorHAnsi" w:hAnsiTheme="minorHAnsi" w:cstheme="minorHAnsi"/>
          <w:sz w:val="22"/>
          <w:szCs w:val="22"/>
        </w:rPr>
        <w:t>€.</w:t>
      </w:r>
    </w:p>
    <w:p w:rsidR="000C4661" w:rsidRPr="002F2B1B" w:rsidRDefault="00366627" w:rsidP="000C46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2B1B">
        <w:rPr>
          <w:rFonts w:asciiTheme="minorHAnsi" w:hAnsiTheme="minorHAnsi" w:cstheme="minorHAnsi"/>
          <w:sz w:val="22"/>
          <w:szCs w:val="22"/>
        </w:rPr>
        <w:t>Vi</w:t>
      </w:r>
      <w:r w:rsidR="000C4661" w:rsidRPr="002F2B1B">
        <w:rPr>
          <w:rFonts w:asciiTheme="minorHAnsi" w:hAnsiTheme="minorHAnsi" w:cstheme="minorHAnsi"/>
          <w:bCs/>
          <w:sz w:val="22"/>
          <w:szCs w:val="22"/>
        </w:rPr>
        <w:t>enam savivaldybės gyventojui naujiems dokum</w:t>
      </w:r>
      <w:r w:rsidRPr="002F2B1B">
        <w:rPr>
          <w:rFonts w:asciiTheme="minorHAnsi" w:hAnsiTheme="minorHAnsi" w:cstheme="minorHAnsi"/>
          <w:bCs/>
          <w:sz w:val="22"/>
          <w:szCs w:val="22"/>
        </w:rPr>
        <w:t>entams įsigyti buvo skirta 1, 04 € (2016</w:t>
      </w:r>
      <w:r w:rsidR="000C4661" w:rsidRPr="002F2B1B">
        <w:rPr>
          <w:rFonts w:asciiTheme="minorHAnsi" w:hAnsiTheme="minorHAnsi" w:cstheme="minorHAnsi"/>
          <w:bCs/>
          <w:sz w:val="22"/>
          <w:szCs w:val="22"/>
        </w:rPr>
        <w:t xml:space="preserve"> m. – </w:t>
      </w:r>
      <w:r w:rsidRPr="002F2B1B">
        <w:rPr>
          <w:rFonts w:asciiTheme="minorHAnsi" w:hAnsiTheme="minorHAnsi" w:cstheme="minorHAnsi"/>
          <w:bCs/>
          <w:sz w:val="22"/>
          <w:szCs w:val="22"/>
        </w:rPr>
        <w:t>0, 99</w:t>
      </w:r>
      <w:r w:rsidR="000C4661" w:rsidRPr="002F2B1B">
        <w:rPr>
          <w:rFonts w:asciiTheme="minorHAnsi" w:hAnsiTheme="minorHAnsi" w:cstheme="minorHAnsi"/>
          <w:bCs/>
          <w:sz w:val="22"/>
          <w:szCs w:val="22"/>
        </w:rPr>
        <w:t>)</w:t>
      </w:r>
      <w:r w:rsidR="00BA1C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1C93" w:rsidRPr="002F2B1B">
        <w:rPr>
          <w:rFonts w:asciiTheme="minorHAnsi" w:hAnsiTheme="minorHAnsi" w:cstheme="minorHAnsi"/>
          <w:bCs/>
          <w:sz w:val="22"/>
          <w:szCs w:val="22"/>
        </w:rPr>
        <w:t>€</w:t>
      </w:r>
      <w:r w:rsidR="000C4661" w:rsidRPr="002F2B1B">
        <w:rPr>
          <w:rFonts w:asciiTheme="minorHAnsi" w:hAnsiTheme="minorHAnsi" w:cstheme="minorHAnsi"/>
          <w:sz w:val="22"/>
          <w:szCs w:val="22"/>
        </w:rPr>
        <w:t>, iš jų valstyb</w:t>
      </w:r>
      <w:r w:rsidRPr="002F2B1B">
        <w:rPr>
          <w:rFonts w:asciiTheme="minorHAnsi" w:hAnsiTheme="minorHAnsi" w:cstheme="minorHAnsi"/>
          <w:sz w:val="22"/>
          <w:szCs w:val="22"/>
        </w:rPr>
        <w:t>ės lėšų – 0, 80</w:t>
      </w:r>
      <w:r w:rsidR="000C4661" w:rsidRPr="002F2B1B">
        <w:rPr>
          <w:rFonts w:asciiTheme="minorHAnsi" w:hAnsiTheme="minorHAnsi" w:cstheme="minorHAnsi"/>
          <w:sz w:val="22"/>
          <w:szCs w:val="22"/>
        </w:rPr>
        <w:t xml:space="preserve"> €, savivaldy</w:t>
      </w:r>
      <w:r w:rsidRPr="002F2B1B">
        <w:rPr>
          <w:rFonts w:asciiTheme="minorHAnsi" w:hAnsiTheme="minorHAnsi" w:cstheme="minorHAnsi"/>
          <w:sz w:val="22"/>
          <w:szCs w:val="22"/>
        </w:rPr>
        <w:t>bės – 0, 24</w:t>
      </w:r>
      <w:r w:rsidR="000C4661" w:rsidRPr="002F2B1B">
        <w:rPr>
          <w:rFonts w:asciiTheme="minorHAnsi" w:hAnsiTheme="minorHAnsi" w:cstheme="minorHAnsi"/>
          <w:sz w:val="22"/>
          <w:szCs w:val="22"/>
        </w:rPr>
        <w:t xml:space="preserve"> €. </w:t>
      </w:r>
      <w:r w:rsidR="000C4661" w:rsidRPr="002F2B1B">
        <w:rPr>
          <w:rFonts w:asciiTheme="minorHAnsi" w:hAnsiTheme="minorHAnsi" w:cstheme="minorHAnsi"/>
          <w:bCs/>
          <w:sz w:val="22"/>
          <w:szCs w:val="22"/>
        </w:rPr>
        <w:t xml:space="preserve">Vidutinė naujos knygos kaina </w:t>
      </w:r>
      <w:r w:rsidRPr="002F2B1B">
        <w:rPr>
          <w:rFonts w:asciiTheme="minorHAnsi" w:hAnsiTheme="minorHAnsi" w:cstheme="minorHAnsi"/>
          <w:bCs/>
          <w:sz w:val="22"/>
          <w:szCs w:val="22"/>
        </w:rPr>
        <w:t>– 7, 59</w:t>
      </w:r>
      <w:r w:rsidR="000C4661" w:rsidRPr="002F2B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2B1B">
        <w:rPr>
          <w:rFonts w:asciiTheme="minorHAnsi" w:hAnsiTheme="minorHAnsi" w:cstheme="minorHAnsi"/>
          <w:sz w:val="22"/>
          <w:szCs w:val="22"/>
        </w:rPr>
        <w:t>(2016</w:t>
      </w:r>
      <w:r w:rsidR="000C4661" w:rsidRPr="002F2B1B">
        <w:rPr>
          <w:rFonts w:asciiTheme="minorHAnsi" w:hAnsiTheme="minorHAnsi" w:cstheme="minorHAnsi"/>
          <w:sz w:val="22"/>
          <w:szCs w:val="22"/>
        </w:rPr>
        <w:t xml:space="preserve"> m. – </w:t>
      </w:r>
      <w:r w:rsidRPr="002F2B1B">
        <w:rPr>
          <w:rFonts w:asciiTheme="minorHAnsi" w:hAnsiTheme="minorHAnsi" w:cstheme="minorHAnsi"/>
          <w:sz w:val="22"/>
          <w:szCs w:val="22"/>
        </w:rPr>
        <w:t>7, 13</w:t>
      </w:r>
      <w:r w:rsidR="00C96454" w:rsidRPr="002F2B1B">
        <w:rPr>
          <w:rFonts w:asciiTheme="minorHAnsi" w:hAnsiTheme="minorHAnsi" w:cstheme="minorHAnsi"/>
          <w:sz w:val="22"/>
          <w:szCs w:val="22"/>
        </w:rPr>
        <w:t>) €.</w:t>
      </w:r>
    </w:p>
    <w:p w:rsidR="00BA1C93" w:rsidRPr="00366627" w:rsidRDefault="000C4661" w:rsidP="00991E77">
      <w:pPr>
        <w:tabs>
          <w:tab w:val="left" w:pos="11340"/>
        </w:tabs>
        <w:ind w:firstLine="720"/>
        <w:jc w:val="both"/>
        <w:outlineLvl w:val="0"/>
        <w:rPr>
          <w:rFonts w:ascii="Calibri" w:hAnsi="Calibri" w:cs="Calibri"/>
          <w:sz w:val="22"/>
          <w:szCs w:val="22"/>
        </w:rPr>
      </w:pPr>
      <w:r w:rsidRPr="008B5071">
        <w:rPr>
          <w:rFonts w:ascii="Calibri" w:hAnsi="Calibri" w:cs="Calibri"/>
          <w:b/>
          <w:bCs/>
          <w:sz w:val="22"/>
          <w:szCs w:val="22"/>
        </w:rPr>
        <w:t xml:space="preserve">3. Viešosios bibliotekos veiklos organizavimas. </w:t>
      </w:r>
      <w:r w:rsidRPr="008B5071">
        <w:rPr>
          <w:rFonts w:ascii="Calibri" w:hAnsi="Calibri" w:cs="Calibri"/>
          <w:b/>
          <w:sz w:val="22"/>
          <w:szCs w:val="22"/>
        </w:rPr>
        <w:t>Pagrindiniai darbo rodikliai:</w:t>
      </w:r>
    </w:p>
    <w:p w:rsidR="0021214D" w:rsidRDefault="00366627" w:rsidP="002D2B17">
      <w:pPr>
        <w:pStyle w:val="Sraopastraipa"/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E12DD">
        <w:rPr>
          <w:rFonts w:asciiTheme="minorHAnsi" w:hAnsiTheme="minorHAnsi" w:cstheme="minorHAnsi"/>
          <w:sz w:val="22"/>
          <w:szCs w:val="22"/>
        </w:rPr>
        <w:t>2017 m. Bibliotekoje veikė 5</w:t>
      </w:r>
      <w:r w:rsidR="000C4661" w:rsidRPr="001E12DD">
        <w:rPr>
          <w:rFonts w:asciiTheme="minorHAnsi" w:hAnsiTheme="minorHAnsi" w:cstheme="minorHAnsi"/>
          <w:sz w:val="22"/>
          <w:szCs w:val="22"/>
        </w:rPr>
        <w:t xml:space="preserve"> išorinio aptarnavimo punktai (</w:t>
      </w:r>
      <w:r w:rsidRPr="001E12DD">
        <w:rPr>
          <w:rFonts w:asciiTheme="minorHAnsi" w:hAnsiTheme="minorHAnsi" w:cstheme="minorHAnsi"/>
          <w:sz w:val="22"/>
          <w:szCs w:val="22"/>
        </w:rPr>
        <w:t xml:space="preserve">187 registruoti vartotojai, jiems išduoti 2256 </w:t>
      </w:r>
      <w:r w:rsidR="000C4661" w:rsidRPr="001E12DD">
        <w:rPr>
          <w:rFonts w:asciiTheme="minorHAnsi" w:hAnsiTheme="minorHAnsi" w:cstheme="minorHAnsi"/>
          <w:sz w:val="22"/>
          <w:szCs w:val="22"/>
        </w:rPr>
        <w:t>dokumentai).</w:t>
      </w:r>
    </w:p>
    <w:p w:rsidR="002D2B17" w:rsidRDefault="00284438" w:rsidP="002D2B17">
      <w:pPr>
        <w:pStyle w:val="Sraopastraipa"/>
        <w:ind w:left="0" w:firstLine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E12DD" w:rsidRPr="001E12DD">
        <w:rPr>
          <w:rFonts w:asciiTheme="minorHAnsi" w:hAnsiTheme="minorHAnsi" w:cstheme="minorHAnsi"/>
          <w:sz w:val="22"/>
          <w:szCs w:val="22"/>
        </w:rPr>
        <w:t>tlikti IT infrastruktūros modernizavimo darbai – iš Bibliotekos serverio LIBIS duomenų bazė buvo perkelta į LNB infrastruktūroje sukurtą debesį („</w:t>
      </w:r>
      <w:proofErr w:type="spellStart"/>
      <w:r w:rsidR="001E12DD" w:rsidRPr="001E12DD">
        <w:rPr>
          <w:rFonts w:asciiTheme="minorHAnsi" w:hAnsiTheme="minorHAnsi" w:cstheme="minorHAnsi"/>
          <w:color w:val="000000"/>
          <w:sz w:val="22"/>
          <w:szCs w:val="22"/>
        </w:rPr>
        <w:t>debesijos</w:t>
      </w:r>
      <w:proofErr w:type="spellEnd"/>
      <w:r w:rsidR="001E12DD" w:rsidRPr="001E12DD">
        <w:rPr>
          <w:rFonts w:asciiTheme="minorHAnsi" w:hAnsiTheme="minorHAnsi" w:cstheme="minorHAnsi"/>
          <w:color w:val="000000"/>
          <w:sz w:val="22"/>
          <w:szCs w:val="22"/>
        </w:rPr>
        <w:t xml:space="preserve"> paslaugos</w:t>
      </w:r>
      <w:r w:rsidR="001E12DD" w:rsidRPr="001E12DD">
        <w:rPr>
          <w:rFonts w:asciiTheme="minorHAnsi" w:hAnsiTheme="minorHAnsi" w:cstheme="minorHAnsi"/>
          <w:sz w:val="22"/>
          <w:szCs w:val="22"/>
        </w:rPr>
        <w:t xml:space="preserve">“). </w:t>
      </w:r>
      <w:r w:rsidR="001E12DD">
        <w:rPr>
          <w:rFonts w:asciiTheme="minorHAnsi" w:hAnsiTheme="minorHAnsi" w:cstheme="minorHAnsi"/>
          <w:sz w:val="22"/>
          <w:szCs w:val="22"/>
        </w:rPr>
        <w:t xml:space="preserve">Pagerėjo </w:t>
      </w:r>
      <w:r w:rsidR="00173C0C">
        <w:rPr>
          <w:rFonts w:asciiTheme="minorHAnsi" w:hAnsiTheme="minorHAnsi" w:cstheme="minorHAnsi"/>
          <w:sz w:val="22"/>
          <w:szCs w:val="22"/>
        </w:rPr>
        <w:t xml:space="preserve">LIBIS programinės įrangos </w:t>
      </w:r>
      <w:r w:rsidR="001E12DD">
        <w:rPr>
          <w:rFonts w:asciiTheme="minorHAnsi" w:hAnsiTheme="minorHAnsi" w:cstheme="minorHAnsi"/>
          <w:sz w:val="22"/>
          <w:szCs w:val="22"/>
        </w:rPr>
        <w:lastRenderedPageBreak/>
        <w:t xml:space="preserve">veikla: </w:t>
      </w:r>
      <w:r w:rsidR="00E77D53">
        <w:rPr>
          <w:rFonts w:asciiTheme="minorHAnsi" w:hAnsiTheme="minorHAnsi" w:cstheme="minorHAnsi"/>
          <w:sz w:val="22"/>
          <w:szCs w:val="22"/>
        </w:rPr>
        <w:t>sparčiau pasiekiami vartotojų duomenys</w:t>
      </w:r>
      <w:r w:rsidR="001E12DD">
        <w:rPr>
          <w:rFonts w:asciiTheme="minorHAnsi" w:hAnsiTheme="minorHAnsi" w:cstheme="minorHAnsi"/>
          <w:sz w:val="22"/>
          <w:szCs w:val="22"/>
        </w:rPr>
        <w:t xml:space="preserve">, greičiau formuojamos ataskaitos ir vykdoma paieška bei duomenų filtravimas. </w:t>
      </w:r>
      <w:r w:rsidR="006754E0">
        <w:rPr>
          <w:rFonts w:asciiTheme="minorHAnsi" w:hAnsiTheme="minorHAnsi" w:cstheme="minorHAnsi"/>
          <w:sz w:val="22"/>
          <w:szCs w:val="22"/>
        </w:rPr>
        <w:t>V</w:t>
      </w:r>
      <w:r w:rsidR="001E12DD" w:rsidRPr="001E12DD">
        <w:rPr>
          <w:rFonts w:asciiTheme="minorHAnsi" w:hAnsiTheme="minorHAnsi" w:cstheme="minorHAnsi"/>
          <w:bCs/>
          <w:sz w:val="22"/>
          <w:szCs w:val="22"/>
        </w:rPr>
        <w:t xml:space="preserve">isi </w:t>
      </w:r>
      <w:r w:rsidR="00A760AA" w:rsidRPr="001E12DD">
        <w:rPr>
          <w:rFonts w:asciiTheme="minorHAnsi" w:hAnsiTheme="minorHAnsi" w:cstheme="minorHAnsi"/>
          <w:bCs/>
          <w:sz w:val="22"/>
          <w:szCs w:val="22"/>
        </w:rPr>
        <w:t xml:space="preserve">bibliotekų </w:t>
      </w:r>
      <w:r w:rsidR="006754E0">
        <w:rPr>
          <w:rFonts w:asciiTheme="minorHAnsi" w:hAnsiTheme="minorHAnsi" w:cstheme="minorHAnsi"/>
          <w:bCs/>
          <w:sz w:val="22"/>
          <w:szCs w:val="22"/>
        </w:rPr>
        <w:t>darbo procesai kompiuterizuoti,</w:t>
      </w:r>
      <w:r w:rsidR="001E12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60AA" w:rsidRPr="001E12DD">
        <w:rPr>
          <w:rFonts w:ascii="Calibri" w:hAnsi="Calibri" w:cs="Calibri"/>
          <w:sz w:val="22"/>
          <w:szCs w:val="22"/>
        </w:rPr>
        <w:t>teikiamos elektroninės paslaugos: dokumentų užsakymas, rezervavimas, automatinis informavimas, LIBIS pažymėjimo įsigijimas.</w:t>
      </w:r>
    </w:p>
    <w:p w:rsidR="00F409F2" w:rsidRDefault="00173C0C" w:rsidP="002D2B17">
      <w:pPr>
        <w:pStyle w:val="Sraopastraipa"/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73C0C">
        <w:rPr>
          <w:rFonts w:asciiTheme="minorHAnsi" w:hAnsiTheme="minorHAnsi" w:cstheme="minorHAnsi"/>
          <w:sz w:val="22"/>
          <w:szCs w:val="22"/>
        </w:rPr>
        <w:t>2017 m. netekus erdvių priestato salių</w:t>
      </w:r>
      <w:r w:rsidR="004B536E">
        <w:rPr>
          <w:rFonts w:asciiTheme="minorHAnsi" w:hAnsiTheme="minorHAnsi" w:cstheme="minorHAnsi"/>
          <w:sz w:val="22"/>
          <w:szCs w:val="22"/>
        </w:rPr>
        <w:t>,</w:t>
      </w:r>
      <w:r w:rsidRPr="00173C0C">
        <w:rPr>
          <w:rFonts w:asciiTheme="minorHAnsi" w:hAnsiTheme="minorHAnsi" w:cstheme="minorHAnsi"/>
          <w:sz w:val="22"/>
          <w:szCs w:val="22"/>
        </w:rPr>
        <w:t xml:space="preserve"> </w:t>
      </w:r>
      <w:r w:rsidR="00A760AA" w:rsidRPr="00173C0C">
        <w:rPr>
          <w:rFonts w:asciiTheme="minorHAnsi" w:hAnsiTheme="minorHAnsi" w:cstheme="minorHAnsi"/>
          <w:sz w:val="22"/>
          <w:szCs w:val="22"/>
        </w:rPr>
        <w:t xml:space="preserve"> kūrybiškai </w:t>
      </w:r>
      <w:r w:rsidRPr="00173C0C">
        <w:rPr>
          <w:rFonts w:asciiTheme="minorHAnsi" w:hAnsiTheme="minorHAnsi" w:cstheme="minorHAnsi"/>
          <w:sz w:val="22"/>
          <w:szCs w:val="22"/>
        </w:rPr>
        <w:t>išnaudo</w:t>
      </w:r>
      <w:r w:rsidR="00284438">
        <w:rPr>
          <w:rFonts w:asciiTheme="minorHAnsi" w:hAnsiTheme="minorHAnsi" w:cstheme="minorHAnsi"/>
          <w:sz w:val="22"/>
          <w:szCs w:val="22"/>
        </w:rPr>
        <w:t>tos</w:t>
      </w:r>
      <w:r w:rsidR="00F409F2">
        <w:rPr>
          <w:rFonts w:asciiTheme="minorHAnsi" w:hAnsiTheme="minorHAnsi" w:cstheme="minorHAnsi"/>
          <w:sz w:val="22"/>
          <w:szCs w:val="22"/>
        </w:rPr>
        <w:t xml:space="preserve"> viešosios miesto erdvės. </w:t>
      </w:r>
      <w:r w:rsidR="00284438">
        <w:rPr>
          <w:rFonts w:asciiTheme="minorHAnsi" w:hAnsiTheme="minorHAnsi" w:cstheme="minorHAnsi"/>
          <w:sz w:val="22"/>
          <w:szCs w:val="22"/>
        </w:rPr>
        <w:t>Vasaros metu organizuoti</w:t>
      </w:r>
      <w:r w:rsidR="00F409F2">
        <w:rPr>
          <w:rFonts w:asciiTheme="minorHAnsi" w:hAnsiTheme="minorHAnsi" w:cstheme="minorHAnsi"/>
          <w:sz w:val="22"/>
          <w:szCs w:val="22"/>
        </w:rPr>
        <w:t xml:space="preserve"> teatra</w:t>
      </w:r>
      <w:r w:rsidR="00284438">
        <w:rPr>
          <w:rFonts w:asciiTheme="minorHAnsi" w:hAnsiTheme="minorHAnsi" w:cstheme="minorHAnsi"/>
          <w:sz w:val="22"/>
          <w:szCs w:val="22"/>
        </w:rPr>
        <w:t>lizuoti skaitymai</w:t>
      </w:r>
      <w:r w:rsidR="00F409F2">
        <w:rPr>
          <w:rFonts w:asciiTheme="minorHAnsi" w:hAnsiTheme="minorHAnsi" w:cstheme="minorHAnsi"/>
          <w:sz w:val="22"/>
          <w:szCs w:val="22"/>
        </w:rPr>
        <w:t xml:space="preserve"> Vytauto parke,</w:t>
      </w:r>
      <w:r w:rsidR="004B536E">
        <w:rPr>
          <w:rFonts w:asciiTheme="minorHAnsi" w:hAnsiTheme="minorHAnsi" w:cstheme="minorHAnsi"/>
          <w:sz w:val="22"/>
          <w:szCs w:val="22"/>
        </w:rPr>
        <w:t xml:space="preserve"> </w:t>
      </w:r>
      <w:r w:rsidR="00284438">
        <w:rPr>
          <w:rFonts w:asciiTheme="minorHAnsi" w:hAnsiTheme="minorHAnsi" w:cstheme="minorHAnsi"/>
          <w:sz w:val="22"/>
          <w:szCs w:val="22"/>
        </w:rPr>
        <w:t xml:space="preserve">popietės vaikų </w:t>
      </w:r>
      <w:r w:rsidR="00E77D53">
        <w:rPr>
          <w:rFonts w:asciiTheme="minorHAnsi" w:hAnsiTheme="minorHAnsi" w:cstheme="minorHAnsi"/>
          <w:sz w:val="22"/>
          <w:szCs w:val="22"/>
        </w:rPr>
        <w:t>ugdymo įstaigose. Lėlių teatras</w:t>
      </w:r>
      <w:r w:rsidR="00F409F2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F409F2">
        <w:rPr>
          <w:rFonts w:asciiTheme="minorHAnsi" w:hAnsiTheme="minorHAnsi" w:cstheme="minorHAnsi"/>
          <w:sz w:val="22"/>
          <w:szCs w:val="22"/>
        </w:rPr>
        <w:t>Trivainėlis</w:t>
      </w:r>
      <w:proofErr w:type="spellEnd"/>
      <w:r w:rsidR="00F409F2">
        <w:rPr>
          <w:rFonts w:asciiTheme="minorHAnsi" w:hAnsiTheme="minorHAnsi" w:cstheme="minorHAnsi"/>
          <w:sz w:val="22"/>
          <w:szCs w:val="22"/>
        </w:rPr>
        <w:t xml:space="preserve">“ </w:t>
      </w:r>
      <w:r w:rsidR="00E77D53">
        <w:rPr>
          <w:rFonts w:asciiTheme="minorHAnsi" w:hAnsiTheme="minorHAnsi" w:cstheme="minorHAnsi"/>
          <w:sz w:val="22"/>
          <w:szCs w:val="22"/>
        </w:rPr>
        <w:t xml:space="preserve"> pristatė </w:t>
      </w:r>
      <w:r w:rsidR="00284438">
        <w:rPr>
          <w:rFonts w:asciiTheme="minorHAnsi" w:hAnsiTheme="minorHAnsi" w:cstheme="minorHAnsi"/>
          <w:sz w:val="22"/>
          <w:szCs w:val="22"/>
        </w:rPr>
        <w:t xml:space="preserve">spektaklį </w:t>
      </w:r>
      <w:r w:rsidR="00E77D53">
        <w:rPr>
          <w:rFonts w:asciiTheme="minorHAnsi" w:hAnsiTheme="minorHAnsi" w:cstheme="minorHAnsi"/>
          <w:sz w:val="22"/>
          <w:szCs w:val="22"/>
        </w:rPr>
        <w:t xml:space="preserve">Vilniaus knygų mugėje ir savivaldybės </w:t>
      </w:r>
      <w:r w:rsidR="00047DF9">
        <w:rPr>
          <w:rFonts w:asciiTheme="minorHAnsi" w:hAnsiTheme="minorHAnsi" w:cstheme="minorHAnsi"/>
          <w:sz w:val="22"/>
          <w:szCs w:val="22"/>
        </w:rPr>
        <w:t xml:space="preserve">ugdymo </w:t>
      </w:r>
      <w:r w:rsidR="00E77D53">
        <w:rPr>
          <w:rFonts w:asciiTheme="minorHAnsi" w:hAnsiTheme="minorHAnsi" w:cstheme="minorHAnsi"/>
          <w:sz w:val="22"/>
          <w:szCs w:val="22"/>
        </w:rPr>
        <w:t>įstaigose</w:t>
      </w:r>
      <w:r w:rsidR="00047DF9">
        <w:rPr>
          <w:rFonts w:asciiTheme="minorHAnsi" w:hAnsiTheme="minorHAnsi" w:cstheme="minorHAnsi"/>
          <w:sz w:val="22"/>
          <w:szCs w:val="22"/>
        </w:rPr>
        <w:t xml:space="preserve"> </w:t>
      </w:r>
      <w:r w:rsidR="002A4396">
        <w:rPr>
          <w:rFonts w:asciiTheme="minorHAnsi" w:hAnsiTheme="minorHAnsi" w:cstheme="minorHAnsi"/>
          <w:sz w:val="22"/>
          <w:szCs w:val="22"/>
        </w:rPr>
        <w:t>(11 spektaklių</w:t>
      </w:r>
      <w:r w:rsidR="00E77D53">
        <w:rPr>
          <w:rFonts w:asciiTheme="minorHAnsi" w:hAnsiTheme="minorHAnsi" w:cstheme="minorHAnsi"/>
          <w:sz w:val="22"/>
          <w:szCs w:val="22"/>
        </w:rPr>
        <w:t>)</w:t>
      </w:r>
      <w:r w:rsidR="002A4396">
        <w:rPr>
          <w:rFonts w:asciiTheme="minorHAnsi" w:hAnsiTheme="minorHAnsi" w:cstheme="minorHAnsi"/>
          <w:sz w:val="22"/>
          <w:szCs w:val="22"/>
        </w:rPr>
        <w:t>.</w:t>
      </w:r>
      <w:r w:rsidR="00F409F2">
        <w:rPr>
          <w:rFonts w:asciiTheme="minorHAnsi" w:hAnsiTheme="minorHAnsi" w:cstheme="minorHAnsi"/>
          <w:sz w:val="22"/>
          <w:szCs w:val="22"/>
        </w:rPr>
        <w:t xml:space="preserve"> </w:t>
      </w:r>
      <w:r w:rsidR="00F52036">
        <w:rPr>
          <w:rFonts w:asciiTheme="minorHAnsi" w:hAnsiTheme="minorHAnsi" w:cstheme="minorHAnsi"/>
          <w:sz w:val="22"/>
          <w:szCs w:val="22"/>
        </w:rPr>
        <w:t>Miesto dienų metu</w:t>
      </w:r>
      <w:r w:rsidR="0037325A">
        <w:rPr>
          <w:rFonts w:asciiTheme="minorHAnsi" w:hAnsiTheme="minorHAnsi" w:cstheme="minorHAnsi"/>
          <w:sz w:val="22"/>
          <w:szCs w:val="22"/>
        </w:rPr>
        <w:t xml:space="preserve"> bendruomenei buvo išmaniai pristatyta bibliotekos kraštotyrinė veikla: interaktyviame stende </w:t>
      </w:r>
      <w:r w:rsidR="00284438">
        <w:rPr>
          <w:rFonts w:asciiTheme="minorHAnsi" w:hAnsiTheme="minorHAnsi" w:cstheme="minorHAnsi"/>
          <w:sz w:val="22"/>
          <w:szCs w:val="22"/>
        </w:rPr>
        <w:t>supažindinta su portalu</w:t>
      </w:r>
      <w:r w:rsidR="0037325A">
        <w:rPr>
          <w:rFonts w:asciiTheme="minorHAnsi" w:hAnsiTheme="minorHAnsi" w:cstheme="minorHAnsi"/>
          <w:sz w:val="22"/>
          <w:szCs w:val="22"/>
        </w:rPr>
        <w:t xml:space="preserve"> </w:t>
      </w:r>
      <w:r w:rsidR="0037325A" w:rsidRPr="0013731E">
        <w:rPr>
          <w:rFonts w:asciiTheme="minorHAnsi" w:hAnsiTheme="minorHAnsi" w:cstheme="minorHAnsi"/>
          <w:sz w:val="22"/>
          <w:szCs w:val="22"/>
        </w:rPr>
        <w:t>„Noriu žinoti“,  jutiminiame ekrane buvo galima sužaisti „Sprigto“ žaidimą.</w:t>
      </w:r>
    </w:p>
    <w:p w:rsidR="0021214D" w:rsidRDefault="0021214D" w:rsidP="0021214D">
      <w:pPr>
        <w:pStyle w:val="Sraopastraipa"/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Nors bibliotekos veikla organizuota taip, kad gyventojų aptarnavimas nenutrūktų, vis tik priestato remontas įtakojo dalies fondų nepasiekiamumą, paslaugų kokybę (keli skyriai vienoje patalpoje), todėl visiškai statistinių rodiklių mažėjimo neišvengta: bendras vartotojų skaičius sumažėjo 4,2 proc. </w:t>
      </w:r>
    </w:p>
    <w:p w:rsidR="0021214D" w:rsidRDefault="0021214D" w:rsidP="00A760AA">
      <w:pPr>
        <w:pStyle w:val="Pagrindinistekstas"/>
        <w:ind w:left="0" w:right="0" w:firstLine="851"/>
        <w:jc w:val="both"/>
        <w:rPr>
          <w:rFonts w:asciiTheme="minorHAnsi" w:hAnsiTheme="minorHAnsi" w:cstheme="minorHAnsi"/>
          <w:color w:val="auto"/>
          <w:sz w:val="22"/>
          <w:szCs w:val="22"/>
          <w:lang w:val="lt-L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990"/>
        <w:gridCol w:w="990"/>
        <w:gridCol w:w="990"/>
        <w:gridCol w:w="990"/>
        <w:gridCol w:w="979"/>
        <w:gridCol w:w="1134"/>
        <w:gridCol w:w="1134"/>
        <w:gridCol w:w="1099"/>
      </w:tblGrid>
      <w:tr w:rsidR="0021214D" w:rsidRPr="00366627" w:rsidTr="00FD6E0D">
        <w:tc>
          <w:tcPr>
            <w:tcW w:w="1548" w:type="dxa"/>
            <w:tcBorders>
              <w:bottom w:val="nil"/>
            </w:tcBorders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6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Iš viso SVB</w:t>
            </w:r>
          </w:p>
        </w:tc>
        <w:tc>
          <w:tcPr>
            <w:tcW w:w="1980" w:type="dxa"/>
            <w:gridSpan w:val="2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6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Viešojoje bibliotekoje</w:t>
            </w:r>
          </w:p>
        </w:tc>
        <w:tc>
          <w:tcPr>
            <w:tcW w:w="2113" w:type="dxa"/>
            <w:gridSpan w:val="2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6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Draugystės bibliotekoje</w:t>
            </w:r>
          </w:p>
        </w:tc>
        <w:tc>
          <w:tcPr>
            <w:tcW w:w="2233" w:type="dxa"/>
            <w:gridSpan w:val="2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6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Kaimo bibliotekose</w:t>
            </w:r>
          </w:p>
        </w:tc>
      </w:tr>
      <w:tr w:rsidR="0021214D" w:rsidRPr="00366627" w:rsidTr="00FD6E0D">
        <w:tc>
          <w:tcPr>
            <w:tcW w:w="1548" w:type="dxa"/>
            <w:tcBorders>
              <w:top w:val="nil"/>
            </w:tcBorders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66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2017 m. </w:t>
            </w:r>
          </w:p>
        </w:tc>
        <w:tc>
          <w:tcPr>
            <w:tcW w:w="990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 xml:space="preserve">2016 m. </w:t>
            </w:r>
          </w:p>
        </w:tc>
        <w:tc>
          <w:tcPr>
            <w:tcW w:w="990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6627">
              <w:rPr>
                <w:rFonts w:ascii="Calibri" w:hAnsi="Calibri" w:cs="Calibri"/>
                <w:b/>
                <w:bCs/>
                <w:sz w:val="22"/>
                <w:szCs w:val="22"/>
              </w:rPr>
              <w:t>2017 m.</w:t>
            </w:r>
          </w:p>
        </w:tc>
        <w:tc>
          <w:tcPr>
            <w:tcW w:w="990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2016 m.</w:t>
            </w:r>
          </w:p>
        </w:tc>
        <w:tc>
          <w:tcPr>
            <w:tcW w:w="979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6627">
              <w:rPr>
                <w:rFonts w:ascii="Calibri" w:hAnsi="Calibri" w:cs="Calibri"/>
                <w:b/>
                <w:bCs/>
                <w:sz w:val="22"/>
                <w:szCs w:val="22"/>
              </w:rPr>
              <w:t>2017 m.</w:t>
            </w:r>
          </w:p>
        </w:tc>
        <w:tc>
          <w:tcPr>
            <w:tcW w:w="1134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2016 m.</w:t>
            </w:r>
          </w:p>
        </w:tc>
        <w:tc>
          <w:tcPr>
            <w:tcW w:w="1134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6627">
              <w:rPr>
                <w:rFonts w:ascii="Calibri" w:hAnsi="Calibri" w:cs="Calibri"/>
                <w:b/>
                <w:bCs/>
                <w:sz w:val="22"/>
                <w:szCs w:val="22"/>
              </w:rPr>
              <w:t>2017 m.</w:t>
            </w:r>
          </w:p>
        </w:tc>
        <w:tc>
          <w:tcPr>
            <w:tcW w:w="1099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2016 m.</w:t>
            </w:r>
          </w:p>
        </w:tc>
      </w:tr>
      <w:tr w:rsidR="0021214D" w:rsidRPr="00366627" w:rsidTr="00FD6E0D">
        <w:tc>
          <w:tcPr>
            <w:tcW w:w="1548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66627">
              <w:rPr>
                <w:rFonts w:ascii="Calibri" w:hAnsi="Calibri" w:cs="Calibri"/>
                <w:sz w:val="22"/>
                <w:szCs w:val="22"/>
              </w:rPr>
              <w:t xml:space="preserve">Vartotojų sutelkimo </w:t>
            </w:r>
            <w:r w:rsidRPr="00366627">
              <w:rPr>
                <w:rFonts w:ascii="Calibri" w:hAnsi="Calibri" w:cs="Calibri"/>
                <w:sz w:val="22"/>
                <w:szCs w:val="22"/>
                <w:lang w:val="en-US"/>
              </w:rPr>
              <w:t>%</w:t>
            </w:r>
          </w:p>
        </w:tc>
        <w:tc>
          <w:tcPr>
            <w:tcW w:w="990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19, 3</w:t>
            </w:r>
          </w:p>
        </w:tc>
        <w:tc>
          <w:tcPr>
            <w:tcW w:w="990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19, 8</w:t>
            </w:r>
          </w:p>
        </w:tc>
        <w:tc>
          <w:tcPr>
            <w:tcW w:w="990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11, 0</w:t>
            </w:r>
          </w:p>
        </w:tc>
        <w:tc>
          <w:tcPr>
            <w:tcW w:w="990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13, 0</w:t>
            </w:r>
          </w:p>
        </w:tc>
        <w:tc>
          <w:tcPr>
            <w:tcW w:w="979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5, 6</w:t>
            </w:r>
          </w:p>
        </w:tc>
        <w:tc>
          <w:tcPr>
            <w:tcW w:w="1134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4, 7</w:t>
            </w:r>
          </w:p>
        </w:tc>
        <w:tc>
          <w:tcPr>
            <w:tcW w:w="1134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24, 4</w:t>
            </w:r>
          </w:p>
        </w:tc>
        <w:tc>
          <w:tcPr>
            <w:tcW w:w="1099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23, 9</w:t>
            </w:r>
          </w:p>
        </w:tc>
      </w:tr>
      <w:tr w:rsidR="0021214D" w:rsidRPr="00366627" w:rsidTr="00FD6E0D">
        <w:tc>
          <w:tcPr>
            <w:tcW w:w="1548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366627">
              <w:rPr>
                <w:rFonts w:ascii="Calibri" w:hAnsi="Calibri" w:cs="Calibri"/>
                <w:sz w:val="22"/>
                <w:szCs w:val="22"/>
              </w:rPr>
              <w:t>Vartotojų skaičius</w:t>
            </w:r>
          </w:p>
        </w:tc>
        <w:tc>
          <w:tcPr>
            <w:tcW w:w="990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10566</w:t>
            </w:r>
          </w:p>
        </w:tc>
        <w:tc>
          <w:tcPr>
            <w:tcW w:w="990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11034</w:t>
            </w:r>
          </w:p>
        </w:tc>
        <w:tc>
          <w:tcPr>
            <w:tcW w:w="990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3947</w:t>
            </w:r>
          </w:p>
        </w:tc>
        <w:tc>
          <w:tcPr>
            <w:tcW w:w="990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4748</w:t>
            </w:r>
          </w:p>
        </w:tc>
        <w:tc>
          <w:tcPr>
            <w:tcW w:w="979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21214D" w:rsidRPr="00366627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4616</w:t>
            </w:r>
          </w:p>
        </w:tc>
        <w:tc>
          <w:tcPr>
            <w:tcW w:w="1099" w:type="dxa"/>
          </w:tcPr>
          <w:p w:rsidR="0021214D" w:rsidRPr="004D4AE8" w:rsidRDefault="0021214D" w:rsidP="00FD6E0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D4AE8">
              <w:rPr>
                <w:rFonts w:ascii="Calibri" w:hAnsi="Calibri" w:cs="Calibri"/>
                <w:bCs/>
                <w:sz w:val="22"/>
                <w:szCs w:val="22"/>
              </w:rPr>
              <w:t>4574</w:t>
            </w:r>
          </w:p>
        </w:tc>
      </w:tr>
    </w:tbl>
    <w:p w:rsidR="000C4661" w:rsidRDefault="00A94835" w:rsidP="00A760AA">
      <w:pPr>
        <w:pStyle w:val="Pagrindinistekstas"/>
        <w:ind w:left="0" w:right="0" w:firstLine="851"/>
        <w:jc w:val="both"/>
        <w:rPr>
          <w:rFonts w:asciiTheme="minorHAnsi" w:hAnsiTheme="minorHAnsi" w:cstheme="minorHAnsi"/>
          <w:color w:val="auto"/>
          <w:sz w:val="22"/>
          <w:szCs w:val="22"/>
          <w:lang w:val="lt-LT"/>
        </w:rPr>
      </w:pPr>
      <w:r w:rsidRPr="00230D26">
        <w:rPr>
          <w:rFonts w:asciiTheme="minorHAnsi" w:hAnsiTheme="minorHAnsi" w:cstheme="minorHAnsi"/>
          <w:b/>
          <w:color w:val="auto"/>
          <w:sz w:val="22"/>
          <w:szCs w:val="22"/>
          <w:lang w:val="lt-LT"/>
        </w:rPr>
        <w:t xml:space="preserve">4. </w:t>
      </w:r>
      <w:r w:rsidR="00944D75" w:rsidRPr="00230D26">
        <w:rPr>
          <w:rFonts w:asciiTheme="minorHAnsi" w:hAnsiTheme="minorHAnsi" w:cstheme="minorHAnsi"/>
          <w:b/>
          <w:color w:val="auto"/>
          <w:sz w:val="22"/>
          <w:szCs w:val="22"/>
          <w:lang w:val="lt-LT"/>
        </w:rPr>
        <w:t>Edukacinė</w:t>
      </w:r>
      <w:r w:rsidR="00944D75" w:rsidRPr="00E77D53">
        <w:rPr>
          <w:rFonts w:asciiTheme="minorHAnsi" w:hAnsiTheme="minorHAnsi" w:cstheme="minorHAnsi"/>
          <w:b/>
          <w:color w:val="auto"/>
          <w:sz w:val="22"/>
          <w:szCs w:val="22"/>
          <w:lang w:val="lt-LT"/>
        </w:rPr>
        <w:t xml:space="preserve"> veikla ir mokymai:</w:t>
      </w:r>
    </w:p>
    <w:p w:rsidR="00A94835" w:rsidRPr="00C67A62" w:rsidRDefault="00284438" w:rsidP="00E77D53">
      <w:pPr>
        <w:pStyle w:val="Pagrindinistekstas"/>
        <w:ind w:left="0" w:firstLine="851"/>
        <w:jc w:val="both"/>
        <w:rPr>
          <w:rFonts w:asciiTheme="minorHAnsi" w:hAnsiTheme="minorHAnsi"/>
          <w:color w:val="auto"/>
          <w:spacing w:val="-1"/>
          <w:sz w:val="22"/>
          <w:szCs w:val="22"/>
          <w:lang w:val="lt-L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>B</w:t>
      </w:r>
      <w:r w:rsidR="00F409F2" w:rsidRPr="00C67A62">
        <w:rPr>
          <w:rFonts w:asciiTheme="minorHAnsi" w:hAnsiTheme="minorHAnsi" w:cstheme="minorHAnsi"/>
          <w:color w:val="auto"/>
          <w:sz w:val="22"/>
          <w:szCs w:val="22"/>
          <w:lang w:val="lt-LT"/>
        </w:rPr>
        <w:t>ibliotekos  darbuotojų bendra pravestų mokymų gyventojams trukmė</w:t>
      </w:r>
      <w:r w:rsidR="00F409F2" w:rsidRPr="00C67A62">
        <w:rPr>
          <w:rFonts w:asciiTheme="minorHAnsi" w:hAnsiTheme="minorHAnsi" w:cstheme="minorHAnsi"/>
          <w:bCs/>
          <w:color w:val="auto"/>
          <w:sz w:val="22"/>
          <w:szCs w:val="22"/>
          <w:lang w:val="lt-LT"/>
        </w:rPr>
        <w:t>–1310 val.</w:t>
      </w:r>
      <w:r w:rsidR="00A94835" w:rsidRPr="00C67A62">
        <w:rPr>
          <w:rFonts w:asciiTheme="minorHAnsi" w:hAnsiTheme="minorHAnsi" w:cstheme="minorHAnsi"/>
          <w:bCs/>
          <w:color w:val="auto"/>
          <w:sz w:val="22"/>
          <w:szCs w:val="22"/>
          <w:lang w:val="lt-LT"/>
        </w:rPr>
        <w:t xml:space="preserve"> Skaitmeni</w:t>
      </w:r>
      <w:r w:rsidR="00F409F2" w:rsidRPr="00C67A62">
        <w:rPr>
          <w:rFonts w:asciiTheme="minorHAnsi" w:hAnsiTheme="minorHAnsi" w:cstheme="minorHAnsi"/>
          <w:bCs/>
          <w:color w:val="auto"/>
          <w:sz w:val="22"/>
          <w:szCs w:val="22"/>
          <w:lang w:val="lt-LT"/>
        </w:rPr>
        <w:t>nio rašt</w:t>
      </w:r>
      <w:r w:rsidR="00A94835" w:rsidRPr="00C67A62">
        <w:rPr>
          <w:rFonts w:asciiTheme="minorHAnsi" w:hAnsiTheme="minorHAnsi" w:cstheme="minorHAnsi"/>
          <w:bCs/>
          <w:color w:val="auto"/>
          <w:sz w:val="22"/>
          <w:szCs w:val="22"/>
          <w:lang w:val="lt-LT"/>
        </w:rPr>
        <w:t>ingumo mokymuose dalyvavo beveik 1, 1 tūkst gyve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lt-LT"/>
        </w:rPr>
        <w:t>ntojų, iš jų 174 mokėsi grupėse</w:t>
      </w:r>
      <w:r w:rsidR="00A94835" w:rsidRPr="00C67A62">
        <w:rPr>
          <w:rFonts w:asciiTheme="minorHAnsi" w:hAnsiTheme="minorHAnsi" w:cstheme="minorHAnsi"/>
          <w:bCs/>
          <w:color w:val="auto"/>
          <w:sz w:val="22"/>
          <w:szCs w:val="22"/>
          <w:lang w:val="lt-LT"/>
        </w:rPr>
        <w:t xml:space="preserve"> pagal sudarytas programas:</w:t>
      </w:r>
      <w:r w:rsidR="00A94835" w:rsidRPr="00C67A62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</w:t>
      </w:r>
      <w:r w:rsidR="00047DF9">
        <w:rPr>
          <w:rFonts w:asciiTheme="minorHAnsi" w:hAnsiTheme="minorHAnsi" w:cstheme="minorHAnsi"/>
          <w:color w:val="auto"/>
          <w:sz w:val="22"/>
          <w:szCs w:val="22"/>
          <w:lang w:val="lt-LT"/>
        </w:rPr>
        <w:t>„</w:t>
      </w:r>
      <w:r w:rsidR="00A94835" w:rsidRPr="00C67A62">
        <w:rPr>
          <w:rFonts w:asciiTheme="minorHAnsi" w:hAnsiTheme="minorHAnsi" w:cstheme="minorHAnsi"/>
          <w:color w:val="auto"/>
          <w:spacing w:val="-1"/>
          <w:sz w:val="22"/>
          <w:szCs w:val="22"/>
          <w:lang w:val="lt-LT"/>
        </w:rPr>
        <w:t>Naudojimosi kompiuteriu pradžiamokslis“, „MS Word ir S</w:t>
      </w:r>
      <w:r w:rsidR="005372C4">
        <w:rPr>
          <w:rFonts w:asciiTheme="minorHAnsi" w:hAnsiTheme="minorHAnsi" w:cstheme="minorHAnsi"/>
          <w:color w:val="auto"/>
          <w:spacing w:val="-1"/>
          <w:sz w:val="22"/>
          <w:szCs w:val="22"/>
          <w:lang w:val="lt-LT"/>
        </w:rPr>
        <w:t>ocialiniai tinklai“,“3D erdvinis projektavimas“.</w:t>
      </w:r>
      <w:r w:rsidR="00A94835" w:rsidRPr="00C67A62">
        <w:rPr>
          <w:rFonts w:asciiTheme="minorHAnsi" w:hAnsiTheme="minorHAnsi" w:cstheme="minorHAnsi"/>
          <w:color w:val="auto"/>
          <w:spacing w:val="-1"/>
          <w:sz w:val="22"/>
          <w:szCs w:val="22"/>
          <w:lang w:val="lt-LT"/>
        </w:rPr>
        <w:t xml:space="preserve"> </w:t>
      </w:r>
      <w:r w:rsidR="00A94835" w:rsidRPr="00C67A62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>Individualių mokymų metu gyventojai buvo mokomi dirbti Wo</w:t>
      </w:r>
      <w:r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 xml:space="preserve">rd, Excel programomis, </w:t>
      </w:r>
      <w:r w:rsidR="005372C4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 xml:space="preserve"> teikiamos</w:t>
      </w:r>
      <w:r w:rsidR="00A94835" w:rsidRPr="00C67A62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 xml:space="preserve"> konsultacijos WEB naudojimosi aktualiausiais klausimais: elektronine bankininkyste, Facebook paskyros ir elektroninio pašto kūrimas ir naudojimas, paiešk</w:t>
      </w:r>
      <w:r w:rsidR="008B2729" w:rsidRPr="00C67A62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>a internete ir t.t.</w:t>
      </w:r>
      <w:r w:rsidR="005372C4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 xml:space="preserve"> </w:t>
      </w:r>
      <w:r w:rsidR="00F3706D" w:rsidRPr="00C67A62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>Bibliotekos sukurti skaitmeniniai produktai (p</w:t>
      </w:r>
      <w:r w:rsidR="005372C4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>ortalas „Noriu žinoti“) bei elektroninės paslaugos pristatyti</w:t>
      </w:r>
      <w:r w:rsidR="00F3706D" w:rsidRPr="00C67A62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 xml:space="preserve"> mokyklose</w:t>
      </w:r>
      <w:r w:rsidR="005372C4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>.</w:t>
      </w:r>
      <w:r w:rsidR="00047DF9">
        <w:rPr>
          <w:rFonts w:asciiTheme="minorHAnsi" w:hAnsiTheme="minorHAnsi"/>
          <w:color w:val="auto"/>
          <w:spacing w:val="-1"/>
          <w:sz w:val="22"/>
          <w:szCs w:val="22"/>
          <w:lang w:val="lt-LT"/>
        </w:rPr>
        <w:t xml:space="preserve"> </w:t>
      </w:r>
      <w:r w:rsidR="00047DF9" w:rsidRPr="00C67A62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</w:t>
      </w:r>
      <w:r w:rsidR="005372C4">
        <w:rPr>
          <w:rFonts w:asciiTheme="minorHAnsi" w:hAnsiTheme="minorHAnsi" w:cstheme="minorHAnsi"/>
          <w:color w:val="auto"/>
          <w:sz w:val="22"/>
          <w:szCs w:val="22"/>
          <w:lang w:val="lt-LT"/>
        </w:rPr>
        <w:t>L</w:t>
      </w:r>
      <w:r w:rsidR="00047DF9">
        <w:rPr>
          <w:rFonts w:asciiTheme="minorHAnsi" w:hAnsiTheme="minorHAnsi" w:cstheme="minorHAnsi"/>
          <w:color w:val="auto"/>
          <w:sz w:val="22"/>
          <w:szCs w:val="22"/>
          <w:lang w:val="lt-LT"/>
        </w:rPr>
        <w:t>ankytojai</w:t>
      </w:r>
      <w:r w:rsidR="00047DF9" w:rsidRPr="00C67A62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pateikė 3970 užklausas skaitmeninio raštingumo klausimais.</w:t>
      </w:r>
    </w:p>
    <w:p w:rsidR="00F409F2" w:rsidRPr="00D7390E" w:rsidRDefault="004D4AE8" w:rsidP="00F3706D">
      <w:pPr>
        <w:pStyle w:val="prastasistinklapis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67A62">
        <w:rPr>
          <w:rFonts w:asciiTheme="minorHAnsi" w:hAnsiTheme="minorHAnsi" w:cstheme="minorHAnsi"/>
          <w:sz w:val="22"/>
          <w:szCs w:val="22"/>
        </w:rPr>
        <w:t xml:space="preserve">Bibliotekose organizuojami ne tik skaitmeninio raštingumo </w:t>
      </w:r>
      <w:r w:rsidRPr="00D7390E">
        <w:rPr>
          <w:rFonts w:asciiTheme="minorHAnsi" w:hAnsiTheme="minorHAnsi" w:cstheme="minorHAnsi"/>
          <w:sz w:val="22"/>
          <w:szCs w:val="22"/>
        </w:rPr>
        <w:t xml:space="preserve">, </w:t>
      </w:r>
      <w:r w:rsidR="002F2865" w:rsidRPr="00D7390E">
        <w:rPr>
          <w:rFonts w:asciiTheme="minorHAnsi" w:hAnsiTheme="minorHAnsi" w:cstheme="minorHAnsi"/>
          <w:sz w:val="22"/>
          <w:szCs w:val="22"/>
        </w:rPr>
        <w:t xml:space="preserve">bet ir </w:t>
      </w:r>
      <w:r w:rsidR="002F2865" w:rsidRPr="00D7390E">
        <w:rPr>
          <w:rFonts w:asciiTheme="minorHAnsi" w:hAnsiTheme="minorHAnsi" w:cstheme="minorHAnsi"/>
          <w:sz w:val="22"/>
          <w:szCs w:val="22"/>
          <w:lang w:eastAsia="lt-LT"/>
        </w:rPr>
        <w:t>fotografijos, muzikos bei video klipų kūrimo mokomieji užsiėmimai, kalbų mokymai, edukacinės pamokos gamtos, istorijos, literatūros temomis –</w:t>
      </w:r>
      <w:r w:rsidR="002F2865" w:rsidRPr="00D7390E">
        <w:rPr>
          <w:rFonts w:asciiTheme="minorHAnsi" w:hAnsiTheme="minorHAnsi" w:cstheme="minorHAnsi"/>
          <w:sz w:val="22"/>
          <w:szCs w:val="22"/>
        </w:rPr>
        <w:t xml:space="preserve"> </w:t>
      </w:r>
      <w:r w:rsidRPr="00D7390E">
        <w:rPr>
          <w:rFonts w:asciiTheme="minorHAnsi" w:hAnsiTheme="minorHAnsi" w:cstheme="minorHAnsi"/>
          <w:sz w:val="22"/>
          <w:szCs w:val="22"/>
        </w:rPr>
        <w:t xml:space="preserve">juose dalyvavo per tūkstantį </w:t>
      </w:r>
      <w:r w:rsidR="002F2865" w:rsidRPr="00D7390E">
        <w:rPr>
          <w:rFonts w:asciiTheme="minorHAnsi" w:hAnsiTheme="minorHAnsi" w:cstheme="minorHAnsi"/>
          <w:sz w:val="22"/>
          <w:szCs w:val="22"/>
        </w:rPr>
        <w:t xml:space="preserve">visų amžiaus grupių </w:t>
      </w:r>
      <w:r w:rsidRPr="00D7390E">
        <w:rPr>
          <w:rFonts w:asciiTheme="minorHAnsi" w:hAnsiTheme="minorHAnsi" w:cstheme="minorHAnsi"/>
          <w:sz w:val="22"/>
          <w:szCs w:val="22"/>
        </w:rPr>
        <w:t xml:space="preserve">gyventojų. </w:t>
      </w:r>
    </w:p>
    <w:p w:rsidR="00F409F2" w:rsidRDefault="00F3706D" w:rsidP="00230D26">
      <w:pPr>
        <w:tabs>
          <w:tab w:val="left" w:pos="2694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Viešoji </w:t>
      </w:r>
      <w:r w:rsidR="00FB2EF7" w:rsidRPr="00D7390E">
        <w:rPr>
          <w:rFonts w:asciiTheme="minorHAnsi" w:hAnsiTheme="minorHAnsi" w:cstheme="minorHAnsi"/>
          <w:sz w:val="22"/>
          <w:szCs w:val="22"/>
        </w:rPr>
        <w:t xml:space="preserve">biblioteka teikia </w:t>
      </w:r>
      <w:r w:rsidR="00F409F2" w:rsidRPr="00D7390E">
        <w:rPr>
          <w:rFonts w:asciiTheme="minorHAnsi" w:hAnsiTheme="minorHAnsi" w:cstheme="minorHAnsi"/>
          <w:sz w:val="22"/>
          <w:szCs w:val="22"/>
        </w:rPr>
        <w:t>neformal</w:t>
      </w:r>
      <w:r>
        <w:rPr>
          <w:rFonts w:asciiTheme="minorHAnsi" w:hAnsiTheme="minorHAnsi" w:cstheme="minorHAnsi"/>
          <w:sz w:val="22"/>
          <w:szCs w:val="22"/>
        </w:rPr>
        <w:t>iojo vaikų</w:t>
      </w:r>
      <w:r w:rsidR="00D7390E" w:rsidRPr="00D7390E">
        <w:rPr>
          <w:rFonts w:asciiTheme="minorHAnsi" w:hAnsiTheme="minorHAnsi" w:cstheme="minorHAnsi"/>
          <w:sz w:val="22"/>
          <w:szCs w:val="22"/>
        </w:rPr>
        <w:t xml:space="preserve"> švietimo paslaugas, kurių tikslas - ugdyti vaikų, ypač augančių socialinės rizikos šeimose,</w:t>
      </w:r>
      <w:r>
        <w:rPr>
          <w:rFonts w:asciiTheme="minorHAnsi" w:hAnsiTheme="minorHAnsi" w:cstheme="minorHAnsi"/>
          <w:sz w:val="22"/>
          <w:szCs w:val="22"/>
        </w:rPr>
        <w:t xml:space="preserve"> skaitymo</w:t>
      </w:r>
      <w:r w:rsidR="00D7390E" w:rsidRPr="00D7390E">
        <w:rPr>
          <w:rFonts w:asciiTheme="minorHAnsi" w:hAnsiTheme="minorHAnsi" w:cstheme="minorHAnsi"/>
          <w:sz w:val="22"/>
          <w:szCs w:val="22"/>
        </w:rPr>
        <w:t>, saviraiškos ir komunikavimo įgūdžius.</w:t>
      </w:r>
      <w:r w:rsidR="00FB2EF7" w:rsidRPr="00D7390E">
        <w:rPr>
          <w:rFonts w:asciiTheme="minorHAnsi" w:hAnsiTheme="minorHAnsi" w:cstheme="minorHAnsi"/>
          <w:sz w:val="22"/>
          <w:szCs w:val="22"/>
        </w:rPr>
        <w:t xml:space="preserve"> </w:t>
      </w:r>
      <w:r w:rsidR="00047DF9">
        <w:rPr>
          <w:rFonts w:asciiTheme="minorHAnsi" w:hAnsiTheme="minorHAnsi" w:cstheme="minorHAnsi"/>
          <w:sz w:val="22"/>
          <w:szCs w:val="22"/>
        </w:rPr>
        <w:t>Įvyko 30 b</w:t>
      </w:r>
      <w:r w:rsidR="00FB2EF7" w:rsidRPr="00D7390E">
        <w:rPr>
          <w:rFonts w:asciiTheme="minorHAnsi" w:hAnsiTheme="minorHAnsi" w:cstheme="minorHAnsi"/>
          <w:sz w:val="22"/>
          <w:szCs w:val="22"/>
        </w:rPr>
        <w:t>ūrelio</w:t>
      </w:r>
      <w:r w:rsidR="00F409F2" w:rsidRPr="00D7390E">
        <w:rPr>
          <w:rFonts w:asciiTheme="minorHAnsi" w:hAnsiTheme="minorHAnsi" w:cstheme="minorHAnsi"/>
          <w:sz w:val="22"/>
          <w:szCs w:val="22"/>
        </w:rPr>
        <w:t xml:space="preserve"> </w:t>
      </w:r>
      <w:r w:rsidR="00F409F2" w:rsidRPr="00D7390E">
        <w:rPr>
          <w:rFonts w:asciiTheme="minorHAnsi" w:hAnsiTheme="minorHAnsi" w:cstheme="minorHAnsi"/>
          <w:b/>
          <w:sz w:val="22"/>
          <w:szCs w:val="22"/>
        </w:rPr>
        <w:t>„Knygos draugai“</w:t>
      </w:r>
      <w:r w:rsidR="00FB2EF7" w:rsidRPr="00D7390E">
        <w:rPr>
          <w:rFonts w:asciiTheme="minorHAnsi" w:hAnsiTheme="minorHAnsi" w:cstheme="minorHAnsi"/>
          <w:sz w:val="22"/>
          <w:szCs w:val="22"/>
        </w:rPr>
        <w:t xml:space="preserve"> </w:t>
      </w:r>
      <w:r w:rsidR="00047DF9">
        <w:rPr>
          <w:rFonts w:asciiTheme="minorHAnsi" w:hAnsiTheme="minorHAnsi" w:cstheme="minorHAnsi"/>
          <w:sz w:val="22"/>
          <w:szCs w:val="22"/>
        </w:rPr>
        <w:t>užsiėmimų.</w:t>
      </w:r>
      <w:r w:rsidR="00FB2EF7" w:rsidRPr="00D7390E">
        <w:rPr>
          <w:rFonts w:asciiTheme="minorHAnsi" w:hAnsiTheme="minorHAnsi" w:cstheme="minorHAnsi"/>
          <w:sz w:val="22"/>
          <w:szCs w:val="22"/>
        </w:rPr>
        <w:t xml:space="preserve"> Siekiant paskatinti skaityti ir </w:t>
      </w:r>
      <w:r>
        <w:rPr>
          <w:rFonts w:asciiTheme="minorHAnsi" w:hAnsiTheme="minorHAnsi" w:cstheme="minorHAnsi"/>
          <w:sz w:val="22"/>
          <w:szCs w:val="22"/>
        </w:rPr>
        <w:t>lavinti</w:t>
      </w:r>
      <w:r w:rsidR="00FB2EF7" w:rsidRPr="00D7390E">
        <w:rPr>
          <w:rFonts w:asciiTheme="minorHAnsi" w:hAnsiTheme="minorHAnsi" w:cstheme="minorHAnsi"/>
          <w:sz w:val="22"/>
          <w:szCs w:val="22"/>
        </w:rPr>
        <w:t>s</w:t>
      </w:r>
      <w:r w:rsidR="00FB2EF7">
        <w:rPr>
          <w:rFonts w:asciiTheme="minorHAnsi" w:hAnsiTheme="minorHAnsi" w:cstheme="minorHAnsi"/>
          <w:sz w:val="22"/>
          <w:szCs w:val="22"/>
        </w:rPr>
        <w:t xml:space="preserve">, buvo įkurtas klubas </w:t>
      </w:r>
      <w:r w:rsidR="00FB2EF7" w:rsidRPr="00D7390E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FB2EF7" w:rsidRPr="00D7390E">
        <w:rPr>
          <w:rFonts w:asciiTheme="minorHAnsi" w:hAnsiTheme="minorHAnsi" w:cstheme="minorHAnsi"/>
          <w:b/>
          <w:sz w:val="22"/>
          <w:szCs w:val="22"/>
        </w:rPr>
        <w:t>Multimažyliai</w:t>
      </w:r>
      <w:proofErr w:type="spellEnd"/>
      <w:r w:rsidR="00FB2EF7">
        <w:rPr>
          <w:rFonts w:asciiTheme="minorHAnsi" w:hAnsiTheme="minorHAnsi" w:cstheme="minorHAnsi"/>
          <w:sz w:val="22"/>
          <w:szCs w:val="22"/>
        </w:rPr>
        <w:t>“, kurio užsiėmimuose dalyvavo 12 tė</w:t>
      </w:r>
      <w:r w:rsidR="005372C4">
        <w:rPr>
          <w:rFonts w:asciiTheme="minorHAnsi" w:hAnsiTheme="minorHAnsi" w:cstheme="minorHAnsi"/>
          <w:sz w:val="22"/>
          <w:szCs w:val="22"/>
        </w:rPr>
        <w:t>vų su vaikai</w:t>
      </w:r>
      <w:r w:rsidR="00991E77">
        <w:rPr>
          <w:rFonts w:asciiTheme="minorHAnsi" w:hAnsiTheme="minorHAnsi" w:cstheme="minorHAnsi"/>
          <w:sz w:val="22"/>
          <w:szCs w:val="22"/>
        </w:rPr>
        <w:t>s iki 1 metų amžiaus, į</w:t>
      </w:r>
      <w:r w:rsidR="005372C4">
        <w:rPr>
          <w:rFonts w:asciiTheme="minorHAnsi" w:hAnsiTheme="minorHAnsi" w:cstheme="minorHAnsi"/>
          <w:sz w:val="22"/>
          <w:szCs w:val="22"/>
        </w:rPr>
        <w:t>vyko 14  užsiėmimų.</w:t>
      </w:r>
      <w:r w:rsidR="00FB2E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0AA" w:rsidRPr="00944D75" w:rsidRDefault="000C7FB5" w:rsidP="00047DF9">
      <w:pPr>
        <w:pStyle w:val="Pagrindinistekstas"/>
        <w:ind w:left="0" w:righ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7FB5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Multicentre per metus buvo organizuota 290 edukacinių užsiėmimų </w:t>
      </w:r>
      <w:r w:rsidR="00FB2EF7" w:rsidRPr="000C7FB5">
        <w:rPr>
          <w:rFonts w:asciiTheme="minorHAnsi" w:hAnsiTheme="minorHAnsi"/>
          <w:b/>
          <w:color w:val="auto"/>
          <w:sz w:val="22"/>
          <w:szCs w:val="22"/>
          <w:lang w:val="lt-LT"/>
        </w:rPr>
        <w:t>(</w:t>
      </w:r>
      <w:r w:rsidR="00FB2EF7" w:rsidRPr="000C7FB5">
        <w:rPr>
          <w:rFonts w:asciiTheme="minorHAnsi" w:hAnsiTheme="minorHAnsi"/>
          <w:color w:val="auto"/>
          <w:sz w:val="22"/>
          <w:szCs w:val="22"/>
          <w:lang w:val="lt-LT"/>
        </w:rPr>
        <w:t>435 val.)</w:t>
      </w:r>
      <w:r w:rsidRPr="000C7FB5">
        <w:rPr>
          <w:rFonts w:asciiTheme="minorHAnsi" w:hAnsiTheme="minorHAnsi"/>
          <w:color w:val="auto"/>
          <w:sz w:val="22"/>
          <w:szCs w:val="22"/>
          <w:lang w:val="lt-LT"/>
        </w:rPr>
        <w:t xml:space="preserve">, </w:t>
      </w:r>
      <w:r w:rsidR="005372C4">
        <w:rPr>
          <w:rFonts w:asciiTheme="minorHAnsi" w:hAnsiTheme="minorHAnsi"/>
          <w:color w:val="auto"/>
          <w:sz w:val="22"/>
          <w:szCs w:val="22"/>
          <w:lang w:val="lt-LT"/>
        </w:rPr>
        <w:t>grupėse 192, individualūs – 98,</w:t>
      </w:r>
      <w:r w:rsidR="00205A2E">
        <w:rPr>
          <w:rFonts w:ascii="Calibri" w:hAnsi="Calibri" w:cs="Calibri"/>
          <w:color w:val="auto"/>
          <w:sz w:val="22"/>
          <w:szCs w:val="22"/>
          <w:lang w:val="lt-LT"/>
        </w:rPr>
        <w:t xml:space="preserve"> apsilankė </w:t>
      </w:r>
      <w:r w:rsidRPr="000C7FB5">
        <w:rPr>
          <w:rFonts w:ascii="Calibri" w:hAnsi="Calibri" w:cs="Calibri"/>
          <w:color w:val="auto"/>
          <w:sz w:val="22"/>
          <w:szCs w:val="22"/>
          <w:lang w:val="lt-LT"/>
        </w:rPr>
        <w:t xml:space="preserve"> 12, 6 </w:t>
      </w:r>
      <w:r>
        <w:rPr>
          <w:rFonts w:ascii="Calibri" w:hAnsi="Calibri" w:cs="Calibri"/>
          <w:color w:val="auto"/>
          <w:sz w:val="22"/>
          <w:szCs w:val="22"/>
          <w:lang w:val="lt-LT"/>
        </w:rPr>
        <w:t>t</w:t>
      </w:r>
      <w:r w:rsidR="00A760AA" w:rsidRPr="000C7FB5">
        <w:rPr>
          <w:rFonts w:ascii="Calibri" w:hAnsi="Calibri" w:cs="Calibri"/>
          <w:color w:val="auto"/>
          <w:sz w:val="22"/>
          <w:szCs w:val="22"/>
          <w:lang w:val="lt-LT"/>
        </w:rPr>
        <w:t>ūkst. lankytojų</w:t>
      </w:r>
      <w:r w:rsidR="00047DF9" w:rsidRPr="00047DF9">
        <w:rPr>
          <w:rFonts w:ascii="Calibri" w:hAnsi="Calibri" w:cs="Calibri"/>
          <w:color w:val="auto"/>
          <w:sz w:val="22"/>
          <w:szCs w:val="22"/>
          <w:lang w:val="lt-LT"/>
        </w:rPr>
        <w:t>.</w:t>
      </w:r>
      <w:r w:rsidR="00991E77">
        <w:rPr>
          <w:rFonts w:ascii="Calibri" w:hAnsi="Calibri" w:cs="Calibri"/>
          <w:color w:val="auto"/>
          <w:sz w:val="22"/>
          <w:szCs w:val="22"/>
          <w:lang w:val="lt-LT"/>
        </w:rPr>
        <w:t xml:space="preserve">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Bibliotekoje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760AA" w:rsidRPr="00047DF9">
        <w:rPr>
          <w:rFonts w:asciiTheme="minorHAnsi" w:hAnsiTheme="minorHAnsi" w:cstheme="minorHAnsi"/>
          <w:sz w:val="22"/>
          <w:szCs w:val="22"/>
          <w:lang w:val="lt-LT"/>
        </w:rPr>
        <w:t>jos</w:t>
      </w:r>
      <w:proofErr w:type="gramEnd"/>
      <w:r w:rsidR="00A760AA" w:rsidRPr="00047DF9">
        <w:rPr>
          <w:rFonts w:asciiTheme="minorHAnsi" w:hAnsiTheme="minorHAnsi" w:cstheme="minorHAnsi"/>
          <w:sz w:val="22"/>
          <w:szCs w:val="22"/>
          <w:lang w:val="lt-LT"/>
        </w:rPr>
        <w:t xml:space="preserve"> padaliniuos</w:t>
      </w:r>
      <w:r w:rsidR="00A760AA" w:rsidRPr="000C7FB5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surengti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 </w:t>
      </w:r>
      <w:r w:rsidR="0018703A">
        <w:rPr>
          <w:rFonts w:asciiTheme="minorHAnsi" w:hAnsiTheme="minorHAnsi" w:cstheme="minorHAnsi"/>
          <w:sz w:val="22"/>
          <w:szCs w:val="22"/>
        </w:rPr>
        <w:t xml:space="preserve">464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kultūriniai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renginiai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, </w:t>
      </w:r>
      <w:r w:rsidR="002E3149">
        <w:rPr>
          <w:rFonts w:asciiTheme="minorHAnsi" w:hAnsiTheme="minorHAnsi" w:cstheme="minorHAnsi"/>
          <w:sz w:val="22"/>
          <w:szCs w:val="22"/>
        </w:rPr>
        <w:t xml:space="preserve">tarp </w:t>
      </w:r>
      <w:proofErr w:type="spellStart"/>
      <w:r w:rsidR="002E3149">
        <w:rPr>
          <w:rFonts w:asciiTheme="minorHAnsi" w:hAnsiTheme="minorHAnsi" w:cstheme="minorHAnsi"/>
          <w:sz w:val="22"/>
          <w:szCs w:val="22"/>
        </w:rPr>
        <w:t>jų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meno</w:t>
      </w:r>
      <w:proofErr w:type="spellEnd"/>
      <w:r w:rsidR="00A760AA" w:rsidRPr="000C7F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760AA" w:rsidRPr="000C7FB5">
        <w:rPr>
          <w:rFonts w:asciiTheme="minorHAnsi" w:hAnsiTheme="minorHAnsi" w:cstheme="minorHAnsi"/>
          <w:sz w:val="22"/>
          <w:szCs w:val="22"/>
        </w:rPr>
        <w:t>dokumentų</w:t>
      </w:r>
      <w:proofErr w:type="spellEnd"/>
      <w:r w:rsidR="00A760AA" w:rsidRPr="00944D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60AA" w:rsidRPr="00944D75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="00A760AA" w:rsidRPr="00944D75">
        <w:rPr>
          <w:rFonts w:asciiTheme="minorHAnsi" w:hAnsiTheme="minorHAnsi" w:cstheme="minorHAnsi"/>
          <w:sz w:val="22"/>
          <w:szCs w:val="22"/>
        </w:rPr>
        <w:t xml:space="preserve"> virtualios parodos. </w:t>
      </w:r>
    </w:p>
    <w:p w:rsidR="00A760AA" w:rsidRPr="00510BC1" w:rsidRDefault="00A760AA" w:rsidP="00A760AA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44D75">
        <w:rPr>
          <w:rFonts w:asciiTheme="minorHAnsi" w:hAnsiTheme="minorHAnsi" w:cstheme="minorHAnsi"/>
          <w:sz w:val="22"/>
          <w:szCs w:val="22"/>
        </w:rPr>
        <w:t xml:space="preserve">Bibliografinių įrašų skaičius elektroniniame kataloge – </w:t>
      </w:r>
      <w:r w:rsidR="00510BC1" w:rsidRPr="00944D75">
        <w:rPr>
          <w:rFonts w:asciiTheme="minorHAnsi" w:hAnsiTheme="minorHAnsi" w:cstheme="minorHAnsi"/>
          <w:sz w:val="22"/>
          <w:szCs w:val="22"/>
        </w:rPr>
        <w:t>71682</w:t>
      </w:r>
      <w:r w:rsidR="005B6745">
        <w:rPr>
          <w:rFonts w:asciiTheme="minorHAnsi" w:hAnsiTheme="minorHAnsi" w:cstheme="minorHAnsi"/>
          <w:sz w:val="22"/>
          <w:szCs w:val="22"/>
        </w:rPr>
        <w:t>,</w:t>
      </w:r>
      <w:r w:rsidRPr="00944D75">
        <w:rPr>
          <w:rFonts w:asciiTheme="minorHAnsi" w:hAnsiTheme="minorHAnsi" w:cstheme="minorHAnsi"/>
          <w:sz w:val="22"/>
          <w:szCs w:val="22"/>
        </w:rPr>
        <w:t xml:space="preserve"> iš jų automatizuotai </w:t>
      </w:r>
      <w:r w:rsidRPr="00510BC1">
        <w:rPr>
          <w:rFonts w:asciiTheme="minorHAnsi" w:hAnsiTheme="minorHAnsi" w:cstheme="minorHAnsi"/>
          <w:sz w:val="22"/>
          <w:szCs w:val="22"/>
        </w:rPr>
        <w:t>parengtų –</w:t>
      </w:r>
      <w:r w:rsidR="00510BC1">
        <w:rPr>
          <w:rFonts w:asciiTheme="minorHAnsi" w:hAnsiTheme="minorHAnsi" w:cstheme="minorHAnsi"/>
          <w:sz w:val="22"/>
          <w:szCs w:val="22"/>
        </w:rPr>
        <w:t>2485</w:t>
      </w:r>
      <w:r w:rsidRPr="00510BC1">
        <w:rPr>
          <w:rFonts w:asciiTheme="minorHAnsi" w:hAnsiTheme="minorHAnsi" w:cstheme="minorHAnsi"/>
          <w:sz w:val="22"/>
          <w:szCs w:val="22"/>
        </w:rPr>
        <w:t>.</w:t>
      </w:r>
      <w:r w:rsidR="004A0F21">
        <w:rPr>
          <w:rFonts w:asciiTheme="minorHAnsi" w:hAnsiTheme="minorHAnsi" w:cstheme="minorHAnsi"/>
          <w:sz w:val="22"/>
          <w:szCs w:val="22"/>
        </w:rPr>
        <w:t xml:space="preserve"> </w:t>
      </w:r>
      <w:r w:rsidRPr="00510BC1">
        <w:rPr>
          <w:rFonts w:asciiTheme="minorHAnsi" w:hAnsiTheme="minorHAnsi" w:cstheme="minorHAnsi"/>
          <w:sz w:val="22"/>
          <w:szCs w:val="22"/>
        </w:rPr>
        <w:t>Vartotojams suteikta</w:t>
      </w:r>
      <w:r w:rsidR="00510BC1" w:rsidRPr="00510BC1">
        <w:rPr>
          <w:rFonts w:asciiTheme="minorHAnsi" w:hAnsiTheme="minorHAnsi" w:cstheme="minorHAnsi"/>
          <w:sz w:val="22"/>
          <w:szCs w:val="22"/>
        </w:rPr>
        <w:t>–10056</w:t>
      </w:r>
      <w:r w:rsidRPr="00510BC1">
        <w:rPr>
          <w:rFonts w:asciiTheme="minorHAnsi" w:hAnsiTheme="minorHAnsi" w:cstheme="minorHAnsi"/>
          <w:sz w:val="22"/>
          <w:szCs w:val="22"/>
        </w:rPr>
        <w:t xml:space="preserve"> informacinių užklausų, iš jų </w:t>
      </w:r>
      <w:r w:rsidR="00105535">
        <w:rPr>
          <w:rFonts w:asciiTheme="minorHAnsi" w:hAnsiTheme="minorHAnsi" w:cstheme="minorHAnsi"/>
          <w:sz w:val="22"/>
          <w:szCs w:val="22"/>
        </w:rPr>
        <w:t xml:space="preserve">730 </w:t>
      </w:r>
      <w:r w:rsidRPr="00510BC1">
        <w:rPr>
          <w:rFonts w:asciiTheme="minorHAnsi" w:hAnsiTheme="minorHAnsi" w:cstheme="minorHAnsi"/>
          <w:sz w:val="22"/>
          <w:szCs w:val="22"/>
        </w:rPr>
        <w:t>gautos elektroniniais kanalais.</w:t>
      </w:r>
    </w:p>
    <w:p w:rsidR="00047DF9" w:rsidRDefault="00047DF9" w:rsidP="00A760AA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B707F">
        <w:rPr>
          <w:rFonts w:asciiTheme="minorHAnsi" w:hAnsiTheme="minorHAnsi" w:cstheme="minorHAnsi"/>
          <w:sz w:val="22"/>
          <w:szCs w:val="22"/>
        </w:rPr>
        <w:t>Bibliotekos dokumentų fondą sudaro – 189, 9 tūkst. fizinių vienetų, fondo apyvarta – 1, 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60AA" w:rsidRPr="005B707F">
        <w:rPr>
          <w:rFonts w:asciiTheme="minorHAnsi" w:hAnsiTheme="minorHAnsi" w:cstheme="minorHAnsi"/>
          <w:b/>
          <w:bCs/>
          <w:sz w:val="22"/>
          <w:szCs w:val="22"/>
        </w:rPr>
        <w:t>1 savivaldybės gyventojui</w:t>
      </w:r>
      <w:r w:rsidR="00A760AA" w:rsidRPr="005B70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bibliotekoje vidutiniškai teko</w:t>
      </w:r>
      <w:r w:rsidR="005B707F" w:rsidRPr="005B707F">
        <w:rPr>
          <w:rFonts w:asciiTheme="minorHAnsi" w:hAnsiTheme="minorHAnsi" w:cstheme="minorHAnsi"/>
          <w:sz w:val="22"/>
          <w:szCs w:val="22"/>
        </w:rPr>
        <w:t xml:space="preserve"> – 3,5 </w:t>
      </w:r>
      <w:r>
        <w:rPr>
          <w:rFonts w:asciiTheme="minorHAnsi" w:hAnsiTheme="minorHAnsi" w:cstheme="minorHAnsi"/>
          <w:sz w:val="22"/>
          <w:szCs w:val="22"/>
        </w:rPr>
        <w:t>dokumentų</w:t>
      </w:r>
      <w:r w:rsidR="005B707F" w:rsidRPr="005B707F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naujai gauti dokumentai</w:t>
      </w:r>
      <w:r w:rsidR="00A760AA" w:rsidRPr="005B707F">
        <w:rPr>
          <w:rFonts w:asciiTheme="minorHAnsi" w:hAnsiTheme="minorHAnsi" w:cstheme="minorHAnsi"/>
          <w:sz w:val="22"/>
          <w:szCs w:val="22"/>
        </w:rPr>
        <w:t xml:space="preserve"> fonduose</w:t>
      </w:r>
      <w:r>
        <w:rPr>
          <w:rFonts w:asciiTheme="minorHAnsi" w:hAnsiTheme="minorHAnsi" w:cstheme="minorHAnsi"/>
          <w:sz w:val="22"/>
          <w:szCs w:val="22"/>
        </w:rPr>
        <w:t xml:space="preserve"> sudarė </w:t>
      </w:r>
      <w:r w:rsidR="00A760AA" w:rsidRPr="005B707F">
        <w:rPr>
          <w:rFonts w:asciiTheme="minorHAnsi" w:hAnsiTheme="minorHAnsi" w:cstheme="minorHAnsi"/>
          <w:sz w:val="22"/>
          <w:szCs w:val="22"/>
        </w:rPr>
        <w:t xml:space="preserve"> – </w:t>
      </w:r>
      <w:r w:rsidR="005B707F" w:rsidRPr="005B707F">
        <w:rPr>
          <w:rFonts w:asciiTheme="minorHAnsi" w:hAnsiTheme="minorHAnsi" w:cstheme="minorHAnsi"/>
          <w:sz w:val="22"/>
          <w:szCs w:val="22"/>
        </w:rPr>
        <w:t>10, 6</w:t>
      </w:r>
      <w:r w:rsidR="00A760AA" w:rsidRPr="005B707F">
        <w:rPr>
          <w:rFonts w:asciiTheme="minorHAnsi" w:hAnsiTheme="minorHAnsi" w:cstheme="minorHAnsi"/>
          <w:sz w:val="22"/>
          <w:szCs w:val="22"/>
        </w:rPr>
        <w:t xml:space="preserve"> %.</w:t>
      </w:r>
    </w:p>
    <w:p w:rsidR="00F3706D" w:rsidRDefault="00A760AA" w:rsidP="00A760AA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707F">
        <w:rPr>
          <w:rFonts w:asciiTheme="minorHAnsi" w:hAnsiTheme="minorHAnsi" w:cstheme="minorHAnsi"/>
          <w:b/>
          <w:bCs/>
          <w:sz w:val="22"/>
          <w:szCs w:val="22"/>
        </w:rPr>
        <w:t>Vidutiniškai 1 lankytojas</w:t>
      </w:r>
      <w:r w:rsidRPr="005B707F">
        <w:rPr>
          <w:rFonts w:asciiTheme="minorHAnsi" w:hAnsiTheme="minorHAnsi" w:cstheme="minorHAnsi"/>
          <w:sz w:val="22"/>
          <w:szCs w:val="22"/>
        </w:rPr>
        <w:t xml:space="preserve"> per metus bibliotekose apsilanko</w:t>
      </w:r>
      <w:r w:rsidR="005B707F">
        <w:rPr>
          <w:rFonts w:asciiTheme="minorHAnsi" w:hAnsiTheme="minorHAnsi" w:cstheme="minorHAnsi"/>
          <w:sz w:val="22"/>
          <w:szCs w:val="22"/>
        </w:rPr>
        <w:t xml:space="preserve"> 19, 6</w:t>
      </w:r>
      <w:r w:rsidRPr="005B707F">
        <w:rPr>
          <w:rFonts w:asciiTheme="minorHAnsi" w:hAnsiTheme="minorHAnsi" w:cstheme="minorHAnsi"/>
          <w:sz w:val="22"/>
          <w:szCs w:val="22"/>
        </w:rPr>
        <w:t xml:space="preserve"> karto, </w:t>
      </w:r>
      <w:r w:rsidRPr="005B707F">
        <w:rPr>
          <w:rFonts w:asciiTheme="minorHAnsi" w:hAnsiTheme="minorHAnsi" w:cstheme="minorHAnsi"/>
          <w:b/>
          <w:bCs/>
          <w:sz w:val="22"/>
          <w:szCs w:val="22"/>
        </w:rPr>
        <w:t>1 vartotojui</w:t>
      </w:r>
      <w:r w:rsidRPr="005B707F">
        <w:rPr>
          <w:rFonts w:asciiTheme="minorHAnsi" w:hAnsiTheme="minorHAnsi" w:cstheme="minorHAnsi"/>
          <w:sz w:val="22"/>
          <w:szCs w:val="22"/>
        </w:rPr>
        <w:t xml:space="preserve"> išduodama 2</w:t>
      </w:r>
      <w:r w:rsidR="005B707F">
        <w:rPr>
          <w:rFonts w:asciiTheme="minorHAnsi" w:hAnsiTheme="minorHAnsi" w:cstheme="minorHAnsi"/>
          <w:sz w:val="22"/>
          <w:szCs w:val="22"/>
        </w:rPr>
        <w:t>5</w:t>
      </w:r>
      <w:r w:rsidRPr="005B707F">
        <w:rPr>
          <w:rFonts w:asciiTheme="minorHAnsi" w:hAnsiTheme="minorHAnsi" w:cstheme="minorHAnsi"/>
          <w:sz w:val="22"/>
          <w:szCs w:val="22"/>
        </w:rPr>
        <w:t>, 4 dokumentai</w:t>
      </w:r>
      <w:r w:rsidR="00F3706D" w:rsidRPr="00F3706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760AA" w:rsidRPr="00F8008F" w:rsidRDefault="00047DF9" w:rsidP="00A760AA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Bibliotekos</w:t>
      </w:r>
      <w:r w:rsidR="00A760AA" w:rsidRPr="00C96454">
        <w:rPr>
          <w:rFonts w:asciiTheme="minorHAnsi" w:hAnsiTheme="minorHAnsi" w:cstheme="minorHAnsi"/>
          <w:sz w:val="22"/>
          <w:szCs w:val="22"/>
        </w:rPr>
        <w:t xml:space="preserve">e įrengta </w:t>
      </w:r>
      <w:r w:rsidR="00C96454" w:rsidRPr="00C96454">
        <w:rPr>
          <w:rFonts w:asciiTheme="minorHAnsi" w:hAnsiTheme="minorHAnsi" w:cstheme="minorHAnsi"/>
          <w:sz w:val="22"/>
          <w:szCs w:val="22"/>
        </w:rPr>
        <w:t>267</w:t>
      </w:r>
      <w:r w:rsidR="00A760AA" w:rsidRPr="00C96454">
        <w:rPr>
          <w:rFonts w:asciiTheme="minorHAnsi" w:hAnsiTheme="minorHAnsi" w:cstheme="minorHAnsi"/>
          <w:sz w:val="22"/>
          <w:szCs w:val="22"/>
        </w:rPr>
        <w:t xml:space="preserve"> darbo vietos, iš j</w:t>
      </w:r>
      <w:r w:rsidR="00C96454" w:rsidRPr="00C96454">
        <w:rPr>
          <w:rFonts w:asciiTheme="minorHAnsi" w:hAnsiTheme="minorHAnsi" w:cstheme="minorHAnsi"/>
          <w:sz w:val="22"/>
          <w:szCs w:val="22"/>
        </w:rPr>
        <w:t>ų 166 – kompiuterizuotos: 109</w:t>
      </w:r>
      <w:r w:rsidR="00A760AA" w:rsidRPr="00C96454">
        <w:rPr>
          <w:rFonts w:asciiTheme="minorHAnsi" w:hAnsiTheme="minorHAnsi" w:cstheme="minorHAnsi"/>
          <w:sz w:val="22"/>
          <w:szCs w:val="22"/>
        </w:rPr>
        <w:t xml:space="preserve"> – viešosios prieigos, </w:t>
      </w:r>
      <w:r w:rsidR="00C96454" w:rsidRPr="00C96454">
        <w:rPr>
          <w:rFonts w:asciiTheme="minorHAnsi" w:hAnsiTheme="minorHAnsi" w:cstheme="minorHAnsi"/>
          <w:sz w:val="22"/>
          <w:szCs w:val="22"/>
        </w:rPr>
        <w:t>57</w:t>
      </w:r>
      <w:r w:rsidR="00A760AA" w:rsidRPr="00C96454">
        <w:rPr>
          <w:rFonts w:asciiTheme="minorHAnsi" w:hAnsiTheme="minorHAnsi" w:cstheme="minorHAnsi"/>
          <w:sz w:val="22"/>
          <w:szCs w:val="22"/>
        </w:rPr>
        <w:t xml:space="preserve"> – darbuotojams. </w:t>
      </w:r>
      <w:r w:rsidR="00C96454">
        <w:rPr>
          <w:rFonts w:asciiTheme="minorHAnsi" w:hAnsiTheme="minorHAnsi" w:cstheme="minorHAnsi"/>
          <w:sz w:val="22"/>
          <w:szCs w:val="22"/>
        </w:rPr>
        <w:t xml:space="preserve">Darbo vietų skaičius sumažėjo dėl  patalpų ploto mažėjimo. </w:t>
      </w:r>
      <w:r w:rsidR="00A760AA" w:rsidRPr="00C96454">
        <w:rPr>
          <w:rFonts w:asciiTheme="minorHAnsi" w:hAnsiTheme="minorHAnsi" w:cstheme="minorHAnsi"/>
          <w:sz w:val="22"/>
          <w:szCs w:val="22"/>
        </w:rPr>
        <w:t xml:space="preserve">Viešoji interneto prieiga teikiama </w:t>
      </w:r>
      <w:r w:rsidR="00C96454">
        <w:rPr>
          <w:rFonts w:asciiTheme="minorHAnsi" w:hAnsiTheme="minorHAnsi" w:cstheme="minorHAnsi"/>
          <w:sz w:val="22"/>
          <w:szCs w:val="22"/>
        </w:rPr>
        <w:t xml:space="preserve">Viešojoje bibliotekoje ir </w:t>
      </w:r>
      <w:r w:rsidR="00F3706D">
        <w:rPr>
          <w:rFonts w:asciiTheme="minorHAnsi" w:hAnsiTheme="minorHAnsi" w:cstheme="minorHAnsi"/>
          <w:sz w:val="22"/>
          <w:szCs w:val="22"/>
        </w:rPr>
        <w:t xml:space="preserve">visuose </w:t>
      </w:r>
      <w:r w:rsidR="00C96454">
        <w:rPr>
          <w:rFonts w:asciiTheme="minorHAnsi" w:hAnsiTheme="minorHAnsi" w:cstheme="minorHAnsi"/>
          <w:sz w:val="22"/>
          <w:szCs w:val="22"/>
        </w:rPr>
        <w:t>padaliniuos</w:t>
      </w:r>
      <w:r w:rsidR="00C96454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3706D">
        <w:rPr>
          <w:rFonts w:asciiTheme="minorHAnsi" w:hAnsiTheme="minorHAnsi" w:cstheme="minorHAnsi"/>
          <w:color w:val="000000" w:themeColor="text1"/>
          <w:sz w:val="22"/>
          <w:szCs w:val="22"/>
        </w:rPr>
        <w:t>, naudojama elektroninė vartotojų registracijos sistema (VRSS)</w:t>
      </w:r>
      <w:r w:rsidR="00A760AA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Ataskaitiniais metais </w:t>
      </w:r>
      <w:r w:rsidR="00F8008F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atnaujinta kompiuterinė ir programinė įranga: </w:t>
      </w:r>
      <w:r w:rsidR="00A760AA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įsigyta</w:t>
      </w:r>
      <w:r w:rsidR="002D2B17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kompiuteriai, </w:t>
      </w:r>
      <w:r w:rsidR="00F8008F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daugiafunkciniai aparatai (iš jų 1 spalvotas), interaktyvus monitorius su stovu, serveris, programinė įranga, vaizdo stebėjimo kameros </w:t>
      </w:r>
      <w:proofErr w:type="spellStart"/>
      <w:r w:rsidR="00F8008F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Multicentrui</w:t>
      </w:r>
      <w:proofErr w:type="spellEnd"/>
      <w:r w:rsidR="00F8008F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, vaizdo įrašymo įrenginys HDD, barko</w:t>
      </w:r>
      <w:r w:rsidR="004A0F21">
        <w:rPr>
          <w:rFonts w:asciiTheme="minorHAnsi" w:hAnsiTheme="minorHAnsi" w:cstheme="minorHAnsi"/>
          <w:color w:val="000000" w:themeColor="text1"/>
          <w:sz w:val="22"/>
          <w:szCs w:val="22"/>
        </w:rPr>
        <w:t>dų skaitytuvai ir skeneris,</w:t>
      </w:r>
      <w:r w:rsidR="00F8008F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tačiau s</w:t>
      </w:r>
      <w:r w:rsidR="00A760AA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usidėvėjusi ir morališkai pasenusi </w:t>
      </w:r>
      <w:r w:rsidR="00C96454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kompiuterinė įranga</w:t>
      </w:r>
      <w:r w:rsidR="00A760AA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6454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8008F">
        <w:rPr>
          <w:rFonts w:asciiTheme="minorHAnsi" w:hAnsiTheme="minorHAnsi" w:cstheme="minorHAnsi"/>
          <w:color w:val="000000" w:themeColor="text1"/>
          <w:sz w:val="22"/>
          <w:szCs w:val="22"/>
        </w:rPr>
        <w:t>elia daug</w:t>
      </w:r>
      <w:r w:rsidR="00C96454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problemų, ypač kaimo padaliniuose.</w:t>
      </w:r>
      <w:r w:rsidR="00A760AA"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760AA" w:rsidRDefault="008B5071" w:rsidP="00F3706D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760AA" w:rsidRPr="00D7390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760AA" w:rsidRPr="00AD1622">
        <w:rPr>
          <w:rFonts w:ascii="Calibri" w:hAnsi="Calibri" w:cs="Calibri"/>
          <w:b/>
          <w:bCs/>
          <w:sz w:val="22"/>
          <w:szCs w:val="22"/>
        </w:rPr>
        <w:t>Viešosios bibliotekos dalyvavimas įvairiose programose, projektuose:</w:t>
      </w:r>
    </w:p>
    <w:p w:rsidR="00212202" w:rsidRDefault="00212202" w:rsidP="00F3706D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Įgyvendintas projektas </w:t>
      </w:r>
      <w:r w:rsidRPr="00A92E98">
        <w:rPr>
          <w:rFonts w:ascii="Calibri" w:hAnsi="Calibri" w:cs="Calibri"/>
          <w:b/>
          <w:bCs/>
          <w:sz w:val="22"/>
          <w:szCs w:val="22"/>
        </w:rPr>
        <w:t>„Pirmoji Europos savanorių tarnybos banga Marijampolės regione“</w:t>
      </w:r>
      <w:r>
        <w:rPr>
          <w:rFonts w:ascii="Calibri" w:hAnsi="Calibri" w:cs="Calibri"/>
          <w:bCs/>
          <w:sz w:val="22"/>
          <w:szCs w:val="22"/>
        </w:rPr>
        <w:t xml:space="preserve"> kartu su partnere VŠĮ „Sveikatingumo idėjos“, bibliotekoje dirbo savanoris iš Turkijos </w:t>
      </w:r>
      <w:proofErr w:type="spellStart"/>
      <w:r>
        <w:rPr>
          <w:rFonts w:ascii="Calibri" w:hAnsi="Calibri" w:cs="Calibri"/>
          <w:bCs/>
          <w:sz w:val="22"/>
          <w:szCs w:val="22"/>
        </w:rPr>
        <w:t>Gokhan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Kayim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:rsidR="00212202" w:rsidRDefault="00212202" w:rsidP="00F3706D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bCs/>
          <w:sz w:val="22"/>
          <w:szCs w:val="22"/>
        </w:rPr>
      </w:pPr>
      <w:proofErr w:type="spellStart"/>
      <w:r w:rsidRPr="005D267A">
        <w:rPr>
          <w:rFonts w:ascii="Calibri" w:hAnsi="Calibri" w:cs="Calibri"/>
          <w:b/>
          <w:bCs/>
          <w:sz w:val="22"/>
          <w:szCs w:val="22"/>
        </w:rPr>
        <w:t>Savanorystė</w:t>
      </w:r>
      <w:proofErr w:type="spellEnd"/>
      <w:r w:rsidRPr="005D267A">
        <w:rPr>
          <w:rFonts w:ascii="Calibri" w:hAnsi="Calibri" w:cs="Calibri"/>
          <w:b/>
          <w:bCs/>
          <w:sz w:val="22"/>
          <w:szCs w:val="22"/>
        </w:rPr>
        <w:t xml:space="preserve"> pagal projektą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92E98">
        <w:rPr>
          <w:rFonts w:ascii="Calibri" w:hAnsi="Calibri" w:cs="Calibri"/>
          <w:b/>
          <w:bCs/>
          <w:sz w:val="22"/>
          <w:szCs w:val="22"/>
        </w:rPr>
        <w:t>„Atrask save“</w:t>
      </w:r>
      <w:r>
        <w:rPr>
          <w:rFonts w:ascii="Calibri" w:hAnsi="Calibri" w:cs="Calibri"/>
          <w:bCs/>
          <w:sz w:val="22"/>
          <w:szCs w:val="22"/>
        </w:rPr>
        <w:t>. Tikslinė grupė</w:t>
      </w:r>
      <w:r w:rsidR="00A92E98">
        <w:rPr>
          <w:rFonts w:ascii="Calibri" w:hAnsi="Calibri" w:cs="Calibri"/>
          <w:bCs/>
          <w:sz w:val="22"/>
          <w:szCs w:val="22"/>
        </w:rPr>
        <w:t xml:space="preserve"> -</w:t>
      </w:r>
      <w:r>
        <w:rPr>
          <w:rFonts w:ascii="Calibri" w:hAnsi="Calibri" w:cs="Calibri"/>
          <w:bCs/>
          <w:sz w:val="22"/>
          <w:szCs w:val="22"/>
        </w:rPr>
        <w:t xml:space="preserve"> niekur nedirbantis ir nesimokantis jaunimas, 17 žmonių, </w:t>
      </w:r>
      <w:proofErr w:type="spellStart"/>
      <w:r>
        <w:rPr>
          <w:rFonts w:ascii="Calibri" w:hAnsi="Calibri" w:cs="Calibri"/>
          <w:bCs/>
          <w:sz w:val="22"/>
          <w:szCs w:val="22"/>
        </w:rPr>
        <w:t>savanoriavo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bibliotekoje.</w:t>
      </w:r>
    </w:p>
    <w:p w:rsidR="005D267A" w:rsidRPr="00700AD7" w:rsidRDefault="005D267A" w:rsidP="005D267A">
      <w:pPr>
        <w:pStyle w:val="prastasistinklapis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0AD7">
        <w:rPr>
          <w:rFonts w:asciiTheme="minorHAnsi" w:hAnsiTheme="minorHAnsi" w:cstheme="minorHAnsi"/>
          <w:sz w:val="22"/>
          <w:szCs w:val="22"/>
        </w:rPr>
        <w:t xml:space="preserve">Dalyvauta nevyriausybinės organizacijos „Elektroninė informacija bibliotekoms“ </w:t>
      </w:r>
      <w:r w:rsidRPr="00700AD7">
        <w:rPr>
          <w:rFonts w:asciiTheme="minorHAnsi" w:hAnsiTheme="minorHAnsi" w:cstheme="minorHAnsi"/>
          <w:b/>
          <w:sz w:val="22"/>
          <w:szCs w:val="22"/>
        </w:rPr>
        <w:t>iniciatyvoje „Jaunieji Afrikos bibliotekų novatoriai“ (</w:t>
      </w:r>
      <w:proofErr w:type="spellStart"/>
      <w:r w:rsidRPr="00700AD7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700AD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0AD7">
        <w:rPr>
          <w:rFonts w:asciiTheme="minorHAnsi" w:hAnsiTheme="minorHAnsi" w:cstheme="minorHAnsi"/>
          <w:b/>
          <w:sz w:val="22"/>
          <w:szCs w:val="22"/>
        </w:rPr>
        <w:t>Young</w:t>
      </w:r>
      <w:proofErr w:type="spellEnd"/>
      <w:r w:rsidRPr="00700AD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0AD7">
        <w:rPr>
          <w:rFonts w:asciiTheme="minorHAnsi" w:hAnsiTheme="minorHAnsi" w:cstheme="minorHAnsi"/>
          <w:b/>
          <w:sz w:val="22"/>
          <w:szCs w:val="22"/>
        </w:rPr>
        <w:t>African</w:t>
      </w:r>
      <w:proofErr w:type="spellEnd"/>
      <w:r w:rsidRPr="00700AD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0AD7">
        <w:rPr>
          <w:rFonts w:asciiTheme="minorHAnsi" w:hAnsiTheme="minorHAnsi" w:cstheme="minorHAnsi"/>
          <w:b/>
          <w:sz w:val="22"/>
          <w:szCs w:val="22"/>
        </w:rPr>
        <w:t>Library</w:t>
      </w:r>
      <w:proofErr w:type="spellEnd"/>
      <w:r w:rsidRPr="00700AD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0AD7">
        <w:rPr>
          <w:rFonts w:asciiTheme="minorHAnsi" w:hAnsiTheme="minorHAnsi" w:cstheme="minorHAnsi"/>
          <w:b/>
          <w:sz w:val="22"/>
          <w:szCs w:val="22"/>
        </w:rPr>
        <w:t>Innovators</w:t>
      </w:r>
      <w:proofErr w:type="spellEnd"/>
      <w:r w:rsidRPr="00700AD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0AD7">
        <w:rPr>
          <w:rFonts w:asciiTheme="minorHAnsi" w:hAnsiTheme="minorHAnsi" w:cstheme="minorHAnsi"/>
          <w:b/>
          <w:sz w:val="22"/>
          <w:szCs w:val="22"/>
        </w:rPr>
        <w:t>initiative</w:t>
      </w:r>
      <w:proofErr w:type="spellEnd"/>
      <w:r w:rsidRPr="00700AD7">
        <w:rPr>
          <w:rFonts w:asciiTheme="minorHAnsi" w:hAnsiTheme="minorHAnsi" w:cstheme="minorHAnsi"/>
          <w:b/>
          <w:sz w:val="22"/>
          <w:szCs w:val="22"/>
        </w:rPr>
        <w:t>, YALI),</w:t>
      </w:r>
      <w:r w:rsidRPr="00700AD7">
        <w:rPr>
          <w:rFonts w:asciiTheme="minorHAnsi" w:hAnsiTheme="minorHAnsi" w:cstheme="minorHAnsi"/>
          <w:sz w:val="22"/>
          <w:szCs w:val="22"/>
        </w:rPr>
        <w:t xml:space="preserve"> Draugystės bibliotekoje vyko viešųjų bibliotekų inovacijų nekonferencinis seminaras. Jame dalyvavo B. ir M. </w:t>
      </w:r>
      <w:proofErr w:type="spellStart"/>
      <w:r w:rsidRPr="00700AD7">
        <w:rPr>
          <w:rFonts w:asciiTheme="minorHAnsi" w:hAnsiTheme="minorHAnsi" w:cstheme="minorHAnsi"/>
          <w:sz w:val="22"/>
          <w:szCs w:val="22"/>
        </w:rPr>
        <w:t>Gates</w:t>
      </w:r>
      <w:proofErr w:type="spellEnd"/>
      <w:r w:rsidRPr="00700AD7">
        <w:rPr>
          <w:rFonts w:asciiTheme="minorHAnsi" w:hAnsiTheme="minorHAnsi" w:cstheme="minorHAnsi"/>
          <w:sz w:val="22"/>
          <w:szCs w:val="22"/>
        </w:rPr>
        <w:t xml:space="preserve"> fondo atstovas </w:t>
      </w:r>
      <w:proofErr w:type="spellStart"/>
      <w:r w:rsidRPr="00700AD7">
        <w:rPr>
          <w:rFonts w:asciiTheme="minorHAnsi" w:hAnsiTheme="minorHAnsi" w:cstheme="minorHAnsi"/>
          <w:sz w:val="22"/>
          <w:szCs w:val="22"/>
        </w:rPr>
        <w:t>Darren</w:t>
      </w:r>
      <w:proofErr w:type="spellEnd"/>
      <w:r w:rsidRPr="00700A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AD7">
        <w:rPr>
          <w:rFonts w:asciiTheme="minorHAnsi" w:hAnsiTheme="minorHAnsi" w:cstheme="minorHAnsi"/>
          <w:sz w:val="22"/>
          <w:szCs w:val="22"/>
        </w:rPr>
        <w:t>Hoerner</w:t>
      </w:r>
      <w:proofErr w:type="spellEnd"/>
      <w:r w:rsidRPr="00700AD7">
        <w:rPr>
          <w:rFonts w:asciiTheme="minorHAnsi" w:hAnsiTheme="minorHAnsi" w:cstheme="minorHAnsi"/>
          <w:sz w:val="22"/>
          <w:szCs w:val="22"/>
        </w:rPr>
        <w:t xml:space="preserve">, EIFL programų koordinatoriai ir 19 bibliotekininkų iš Afrikos šalių (Alžyro, Kenijos, Tanzanijos, Malio, Pietų Afrikos respublikos ir kt.). Darbo grupėse buvo diskutuojama apie bibliotekų strategijas, partnerystę ir </w:t>
      </w:r>
      <w:proofErr w:type="spellStart"/>
      <w:r w:rsidRPr="00700AD7">
        <w:rPr>
          <w:rFonts w:asciiTheme="minorHAnsi" w:hAnsiTheme="minorHAnsi" w:cstheme="minorHAnsi"/>
          <w:sz w:val="22"/>
          <w:szCs w:val="22"/>
        </w:rPr>
        <w:t>savanorystę</w:t>
      </w:r>
      <w:proofErr w:type="spellEnd"/>
      <w:r w:rsidRPr="00700AD7">
        <w:rPr>
          <w:rFonts w:asciiTheme="minorHAnsi" w:hAnsiTheme="minorHAnsi" w:cstheme="minorHAnsi"/>
          <w:sz w:val="22"/>
          <w:szCs w:val="22"/>
        </w:rPr>
        <w:t xml:space="preserve">, bibliotekos veiklos viešinimą ir socialines </w:t>
      </w:r>
      <w:proofErr w:type="spellStart"/>
      <w:r w:rsidRPr="00700AD7">
        <w:rPr>
          <w:rFonts w:asciiTheme="minorHAnsi" w:hAnsiTheme="minorHAnsi" w:cstheme="minorHAnsi"/>
          <w:sz w:val="22"/>
          <w:szCs w:val="22"/>
        </w:rPr>
        <w:t>medijas</w:t>
      </w:r>
      <w:proofErr w:type="spellEnd"/>
      <w:r w:rsidRPr="00700AD7">
        <w:rPr>
          <w:rFonts w:asciiTheme="minorHAnsi" w:hAnsiTheme="minorHAnsi" w:cstheme="minorHAnsi"/>
          <w:sz w:val="22"/>
          <w:szCs w:val="22"/>
        </w:rPr>
        <w:t xml:space="preserve">, IT ir komunikacijos technologijų pagalba viešinamą krašto paveldą, virtualias parodas. </w:t>
      </w:r>
    </w:p>
    <w:p w:rsidR="00D7390E" w:rsidRDefault="007631EC" w:rsidP="00AD1622">
      <w:pPr>
        <w:pStyle w:val="Sraopastraipa"/>
        <w:numPr>
          <w:ilvl w:val="0"/>
          <w:numId w:val="9"/>
        </w:numPr>
        <w:ind w:left="0"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Tęstiniai projektai</w:t>
      </w:r>
      <w:r w:rsidR="00D7390E" w:rsidRPr="00641D44">
        <w:rPr>
          <w:rFonts w:ascii="Calibri" w:hAnsi="Calibri" w:cs="Calibri"/>
          <w:b/>
          <w:sz w:val="22"/>
          <w:szCs w:val="22"/>
        </w:rPr>
        <w:t xml:space="preserve"> „Suv</w:t>
      </w:r>
      <w:r>
        <w:rPr>
          <w:rFonts w:ascii="Calibri" w:hAnsi="Calibri" w:cs="Calibri"/>
          <w:b/>
          <w:sz w:val="22"/>
          <w:szCs w:val="22"/>
        </w:rPr>
        <w:t>alkijos elektroninė biblioteka“ ir „Marijampolės miesto gatvių kaita – iliustruotas interaktyvus žinynas“.</w:t>
      </w:r>
      <w:r w:rsidR="00D7390E" w:rsidRPr="00641D44">
        <w:rPr>
          <w:rFonts w:ascii="Calibri" w:hAnsi="Calibri" w:cs="Calibri"/>
          <w:b/>
          <w:sz w:val="22"/>
          <w:szCs w:val="22"/>
        </w:rPr>
        <w:t xml:space="preserve"> </w:t>
      </w:r>
      <w:r w:rsidR="00AD1622" w:rsidRPr="00641D44">
        <w:rPr>
          <w:rFonts w:ascii="Calibri" w:hAnsi="Calibri" w:cs="Calibri"/>
          <w:sz w:val="22"/>
          <w:szCs w:val="22"/>
        </w:rPr>
        <w:t>Lietuvos kultūros taryba. T</w:t>
      </w:r>
      <w:r w:rsidR="00D7390E" w:rsidRPr="00641D44">
        <w:rPr>
          <w:rFonts w:ascii="Calibri" w:hAnsi="Calibri" w:cs="Calibri"/>
          <w:sz w:val="22"/>
          <w:szCs w:val="22"/>
        </w:rPr>
        <w:t>ikslas – užtikrinti kultūros vertybių išlikimą, apsaugą ir sklaidą</w:t>
      </w:r>
      <w:r>
        <w:rPr>
          <w:rFonts w:ascii="Calibri" w:hAnsi="Calibri" w:cs="Calibri"/>
          <w:sz w:val="22"/>
          <w:szCs w:val="22"/>
        </w:rPr>
        <w:t xml:space="preserve"> per naujausias informacines technologijas, sukurti</w:t>
      </w:r>
      <w:r w:rsidR="00D7390E" w:rsidRPr="00641D44">
        <w:rPr>
          <w:rFonts w:ascii="Calibri" w:hAnsi="Calibri" w:cs="Calibri"/>
          <w:sz w:val="22"/>
          <w:szCs w:val="22"/>
        </w:rPr>
        <w:t xml:space="preserve"> prieinamą visuomenei elektroninę biblioteką.</w:t>
      </w:r>
    </w:p>
    <w:p w:rsidR="00641D44" w:rsidRDefault="00AD1622" w:rsidP="00641D44">
      <w:pPr>
        <w:pStyle w:val="Sraopastraipa"/>
        <w:numPr>
          <w:ilvl w:val="0"/>
          <w:numId w:val="9"/>
        </w:numPr>
        <w:ind w:left="0" w:firstLine="851"/>
        <w:jc w:val="both"/>
        <w:rPr>
          <w:rFonts w:ascii="Calibri" w:hAnsi="Calibri" w:cs="Calibri"/>
          <w:sz w:val="22"/>
          <w:szCs w:val="22"/>
        </w:rPr>
      </w:pPr>
      <w:r w:rsidRPr="00641D44">
        <w:rPr>
          <w:rFonts w:ascii="Calibri" w:hAnsi="Calibri" w:cs="Calibri"/>
          <w:b/>
          <w:sz w:val="22"/>
          <w:szCs w:val="22"/>
        </w:rPr>
        <w:t>Tęsti</w:t>
      </w:r>
      <w:r w:rsidR="00D7390E" w:rsidRPr="00641D44">
        <w:rPr>
          <w:rFonts w:ascii="Calibri" w:hAnsi="Calibri" w:cs="Calibri"/>
          <w:b/>
          <w:sz w:val="22"/>
          <w:szCs w:val="22"/>
        </w:rPr>
        <w:t>nis projektas „Skaitymo virusas</w:t>
      </w:r>
      <w:r w:rsidR="00D7390E" w:rsidRPr="00641D44">
        <w:rPr>
          <w:rFonts w:ascii="Calibri" w:hAnsi="Calibri" w:cs="Calibri"/>
          <w:sz w:val="22"/>
          <w:szCs w:val="22"/>
        </w:rPr>
        <w:t>“.</w:t>
      </w:r>
      <w:r w:rsidRPr="00641D44">
        <w:rPr>
          <w:rFonts w:ascii="Calibri" w:hAnsi="Calibri" w:cs="Calibri"/>
          <w:sz w:val="22"/>
          <w:szCs w:val="22"/>
        </w:rPr>
        <w:t xml:space="preserve">  </w:t>
      </w:r>
      <w:r w:rsidR="00D7390E" w:rsidRPr="00641D44">
        <w:rPr>
          <w:rFonts w:ascii="Calibri" w:hAnsi="Calibri" w:cs="Calibri"/>
          <w:sz w:val="22"/>
          <w:szCs w:val="22"/>
        </w:rPr>
        <w:t xml:space="preserve">Marijampolės savivaldybės jaunimo užimtumo </w:t>
      </w:r>
      <w:r w:rsidRPr="00641D44">
        <w:rPr>
          <w:rFonts w:ascii="Calibri" w:hAnsi="Calibri" w:cs="Calibri"/>
          <w:sz w:val="22"/>
          <w:szCs w:val="22"/>
        </w:rPr>
        <w:t>2015-2018 metų programa</w:t>
      </w:r>
      <w:r w:rsidR="00D7390E" w:rsidRPr="00641D44">
        <w:rPr>
          <w:rFonts w:ascii="Calibri" w:hAnsi="Calibri" w:cs="Calibri"/>
          <w:sz w:val="22"/>
          <w:szCs w:val="22"/>
        </w:rPr>
        <w:t xml:space="preserve">. </w:t>
      </w:r>
      <w:r w:rsidRPr="00641D44">
        <w:rPr>
          <w:rFonts w:ascii="Calibri" w:hAnsi="Calibri" w:cs="Calibri"/>
          <w:sz w:val="22"/>
          <w:szCs w:val="22"/>
        </w:rPr>
        <w:t>T</w:t>
      </w:r>
      <w:r w:rsidR="00D7390E" w:rsidRPr="00641D44">
        <w:rPr>
          <w:rFonts w:ascii="Calibri" w:hAnsi="Calibri" w:cs="Calibri"/>
          <w:sz w:val="22"/>
          <w:szCs w:val="22"/>
        </w:rPr>
        <w:t>ikslas – panaudojant kūrybines veiklas, skatinti jaunimą skaityti ir atrasti skaitymą kaip laisvalaikio praleidimo būdą.</w:t>
      </w:r>
    </w:p>
    <w:p w:rsidR="00A92E98" w:rsidRPr="00A92E98" w:rsidRDefault="00641D44" w:rsidP="00A92E98">
      <w:pPr>
        <w:pStyle w:val="Sraopastraipa"/>
        <w:shd w:val="clear" w:color="auto" w:fill="FFFEFE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E9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7390E" w:rsidRPr="00A92E98">
        <w:rPr>
          <w:rFonts w:asciiTheme="minorHAnsi" w:hAnsiTheme="minorHAnsi" w:cstheme="minorHAnsi"/>
          <w:b/>
          <w:sz w:val="22"/>
          <w:szCs w:val="22"/>
        </w:rPr>
        <w:t>Marijampolės savivaldybės visuomenės sveikato</w:t>
      </w:r>
      <w:r w:rsidRPr="00A92E98">
        <w:rPr>
          <w:rFonts w:asciiTheme="minorHAnsi" w:hAnsiTheme="minorHAnsi" w:cstheme="minorHAnsi"/>
          <w:b/>
          <w:sz w:val="22"/>
          <w:szCs w:val="22"/>
        </w:rPr>
        <w:t>s rėmimo specialioji</w:t>
      </w:r>
      <w:r w:rsidR="00A92E98" w:rsidRPr="00A92E98">
        <w:rPr>
          <w:rFonts w:asciiTheme="minorHAnsi" w:hAnsiTheme="minorHAnsi" w:cstheme="minorHAnsi"/>
          <w:b/>
          <w:sz w:val="22"/>
          <w:szCs w:val="22"/>
        </w:rPr>
        <w:t xml:space="preserve"> programa</w:t>
      </w:r>
      <w:r w:rsidR="00A92E98">
        <w:rPr>
          <w:rFonts w:asciiTheme="minorHAnsi" w:hAnsiTheme="minorHAnsi" w:cstheme="minorHAnsi"/>
          <w:sz w:val="22"/>
          <w:szCs w:val="22"/>
        </w:rPr>
        <w:t>:</w:t>
      </w:r>
    </w:p>
    <w:p w:rsidR="00A92E98" w:rsidRPr="00A92E98" w:rsidRDefault="00641D44" w:rsidP="00A92E98">
      <w:pPr>
        <w:pStyle w:val="Sraopastraipa"/>
        <w:numPr>
          <w:ilvl w:val="0"/>
          <w:numId w:val="9"/>
        </w:numPr>
        <w:shd w:val="clear" w:color="auto" w:fill="FFFEFE"/>
        <w:ind w:left="0" w:firstLine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E98">
        <w:rPr>
          <w:rFonts w:asciiTheme="minorHAnsi" w:hAnsiTheme="minorHAnsi" w:cstheme="minorHAnsi"/>
          <w:sz w:val="22"/>
          <w:szCs w:val="22"/>
        </w:rPr>
        <w:t xml:space="preserve"> </w:t>
      </w:r>
      <w:r w:rsidR="00A92E98" w:rsidRPr="00A92E98">
        <w:rPr>
          <w:rFonts w:asciiTheme="minorHAnsi" w:hAnsiTheme="minorHAnsi" w:cstheme="minorHAnsi"/>
          <w:b/>
          <w:sz w:val="22"/>
          <w:szCs w:val="22"/>
        </w:rPr>
        <w:t>Projektas „Laimė būti sveikam“.</w:t>
      </w:r>
      <w:r w:rsidR="00A92E98" w:rsidRPr="00A92E98">
        <w:rPr>
          <w:rFonts w:asciiTheme="minorHAnsi" w:hAnsiTheme="minorHAnsi" w:cstheme="minorHAnsi"/>
          <w:sz w:val="22"/>
          <w:szCs w:val="22"/>
        </w:rPr>
        <w:t xml:space="preserve"> </w:t>
      </w:r>
      <w:r w:rsidR="00A92E98" w:rsidRPr="00641D44">
        <w:rPr>
          <w:rFonts w:asciiTheme="minorHAnsi" w:hAnsiTheme="minorHAnsi" w:cstheme="minorHAnsi"/>
          <w:sz w:val="22"/>
          <w:szCs w:val="22"/>
        </w:rPr>
        <w:t>Projekto tikslas– supažindinant jaunąją kartą su sveika gyvensena, skatinti saugoti savo fizinę ir psichologinę sveikatą</w:t>
      </w:r>
      <w:r w:rsidR="00A92E98" w:rsidRPr="00641D44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A92E98" w:rsidRPr="00A92E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725C9" w:rsidRPr="003F5F07" w:rsidRDefault="00D7390E" w:rsidP="00D7390E">
      <w:pPr>
        <w:pStyle w:val="Sraopastraipa"/>
        <w:numPr>
          <w:ilvl w:val="0"/>
          <w:numId w:val="9"/>
        </w:numPr>
        <w:shd w:val="clear" w:color="auto" w:fill="FFFEFE"/>
        <w:ind w:left="0" w:firstLine="85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F5F07">
        <w:rPr>
          <w:rFonts w:asciiTheme="minorHAnsi" w:hAnsiTheme="minorHAnsi" w:cstheme="minorHAnsi"/>
          <w:b/>
          <w:sz w:val="22"/>
          <w:szCs w:val="22"/>
        </w:rPr>
        <w:t>Projektas „Knyga gali prakalbinti ir gydyti“.</w:t>
      </w:r>
      <w:r w:rsidR="00641D44" w:rsidRPr="003F5F07">
        <w:rPr>
          <w:rFonts w:asciiTheme="minorHAnsi" w:hAnsiTheme="minorHAnsi" w:cstheme="minorHAnsi"/>
          <w:sz w:val="22"/>
          <w:szCs w:val="22"/>
        </w:rPr>
        <w:t xml:space="preserve"> </w:t>
      </w:r>
      <w:r w:rsidRPr="003F5F07">
        <w:rPr>
          <w:rFonts w:asciiTheme="minorHAnsi" w:hAnsiTheme="minorHAnsi" w:cstheme="minorHAnsi"/>
          <w:sz w:val="22"/>
          <w:szCs w:val="22"/>
        </w:rPr>
        <w:t xml:space="preserve"> </w:t>
      </w:r>
      <w:r w:rsidR="00B725C9" w:rsidRPr="003F5F07">
        <w:rPr>
          <w:rFonts w:asciiTheme="minorHAnsi" w:hAnsiTheme="minorHAnsi" w:cstheme="minorHAnsi"/>
          <w:sz w:val="22"/>
          <w:szCs w:val="22"/>
        </w:rPr>
        <w:t xml:space="preserve"> </w:t>
      </w:r>
      <w:r w:rsidRPr="003F5F07">
        <w:rPr>
          <w:rFonts w:asciiTheme="minorHAnsi" w:hAnsiTheme="minorHAnsi" w:cstheme="minorHAnsi"/>
          <w:sz w:val="22"/>
          <w:szCs w:val="22"/>
        </w:rPr>
        <w:t>P</w:t>
      </w:r>
      <w:r w:rsidR="00B725C9" w:rsidRPr="003F5F07">
        <w:rPr>
          <w:rFonts w:asciiTheme="minorHAnsi" w:hAnsiTheme="minorHAnsi" w:cstheme="minorHAnsi"/>
          <w:sz w:val="22"/>
          <w:szCs w:val="22"/>
        </w:rPr>
        <w:t>rojekt</w:t>
      </w:r>
      <w:r w:rsidRPr="003F5F07">
        <w:rPr>
          <w:rFonts w:asciiTheme="minorHAnsi" w:hAnsiTheme="minorHAnsi" w:cstheme="minorHAnsi"/>
          <w:sz w:val="22"/>
          <w:szCs w:val="22"/>
        </w:rPr>
        <w:t>o tikslas – padėti visuomenei pasveikti, taikant priklausomybių, psichinės sveikatos stiprinimo prevenciją per gydomąjį poveikį turinčią literatūrą.</w:t>
      </w:r>
    </w:p>
    <w:p w:rsidR="00AD5C9C" w:rsidRPr="00374344" w:rsidRDefault="00D7390E" w:rsidP="00AE2ADC">
      <w:pPr>
        <w:ind w:firstLine="851"/>
        <w:jc w:val="both"/>
        <w:rPr>
          <w:rFonts w:asciiTheme="minorHAnsi" w:hAnsiTheme="minorHAnsi"/>
          <w:sz w:val="22"/>
          <w:szCs w:val="22"/>
          <w:lang w:val="en-US"/>
        </w:rPr>
      </w:pPr>
      <w:r w:rsidRPr="003F5F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Projektas „Sveikatos informaciją – kiekvienam žmogui“. </w:t>
      </w:r>
      <w:r w:rsidR="00B725C9" w:rsidRPr="003F5F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3F5F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rojekto tikslas</w:t>
      </w:r>
      <w:r w:rsidRPr="003F5F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F5F07">
        <w:rPr>
          <w:rFonts w:asciiTheme="minorHAnsi" w:hAnsiTheme="minorHAnsi" w:cstheme="minorHAnsi"/>
          <w:color w:val="000000" w:themeColor="text1"/>
          <w:sz w:val="22"/>
          <w:szCs w:val="22"/>
        </w:rPr>
        <w:t>– skatinti bendruomenės sveiką gyvenseną, sveikatos išsaugojimą bei stiprinimą, vykdant informacijos kaupimą</w:t>
      </w:r>
      <w:r w:rsidRPr="00B7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sklaidą bibliotekose.</w:t>
      </w:r>
      <w:r w:rsidR="00700A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0AD7" w:rsidRPr="00700A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Viso </w:t>
      </w:r>
      <w:r w:rsidR="00700A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gauta </w:t>
      </w:r>
      <w:r w:rsidR="00700AD7" w:rsidRPr="00700A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projektinių veiklų lėšų</w:t>
      </w:r>
      <w:r w:rsidR="00700A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</w:t>
      </w:r>
      <w:r w:rsidR="00853346" w:rsidRPr="00700AD7">
        <w:rPr>
          <w:rFonts w:ascii="Calibri" w:hAnsi="Calibri" w:cs="Calibri"/>
          <w:b/>
          <w:color w:val="000000" w:themeColor="text1"/>
          <w:sz w:val="22"/>
          <w:szCs w:val="22"/>
        </w:rPr>
        <w:t xml:space="preserve"> 11815</w:t>
      </w:r>
      <w:r w:rsidR="00700AD7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A92E98" w:rsidRPr="007631EC">
        <w:rPr>
          <w:rFonts w:ascii="Calibri" w:hAnsi="Calibri" w:cs="Calibri"/>
          <w:b/>
          <w:color w:val="000000" w:themeColor="text1"/>
          <w:sz w:val="22"/>
          <w:szCs w:val="22"/>
        </w:rPr>
        <w:t>Eur</w:t>
      </w:r>
      <w:proofErr w:type="spellEnd"/>
      <w:r w:rsidR="00A92E98">
        <w:rPr>
          <w:rFonts w:ascii="Calibri" w:hAnsi="Calibri" w:cs="Calibri"/>
          <w:sz w:val="22"/>
          <w:szCs w:val="22"/>
        </w:rPr>
        <w:t>.</w:t>
      </w:r>
    </w:p>
    <w:p w:rsidR="00A760AA" w:rsidRDefault="008B5071" w:rsidP="00944D75">
      <w:pPr>
        <w:ind w:firstLine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760AA" w:rsidRPr="00944D75">
        <w:rPr>
          <w:rFonts w:asciiTheme="minorHAnsi" w:hAnsiTheme="minorHAnsi" w:cstheme="minorHAnsi"/>
          <w:b/>
          <w:bCs/>
          <w:sz w:val="22"/>
          <w:szCs w:val="22"/>
        </w:rPr>
        <w:t xml:space="preserve">. Viešosios bibliotekos materialinės bazės pokyčiai: </w:t>
      </w:r>
      <w:bookmarkStart w:id="2" w:name="_GoBack"/>
      <w:bookmarkEnd w:id="2"/>
    </w:p>
    <w:p w:rsidR="00944D75" w:rsidRPr="009D7E86" w:rsidRDefault="00944D75" w:rsidP="00322270">
      <w:pPr>
        <w:ind w:firstLine="851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9D7E86">
        <w:rPr>
          <w:rFonts w:asciiTheme="minorHAnsi" w:hAnsiTheme="minorHAnsi" w:cstheme="minorHAnsi"/>
          <w:sz w:val="22"/>
          <w:szCs w:val="22"/>
        </w:rPr>
        <w:t xml:space="preserve">2017 metais iš esmės gerėjo Viešosios </w:t>
      </w:r>
      <w:r w:rsidR="00751E18" w:rsidRPr="009D7E86">
        <w:rPr>
          <w:rFonts w:asciiTheme="minorHAnsi" w:hAnsiTheme="minorHAnsi" w:cstheme="minorHAnsi"/>
          <w:sz w:val="22"/>
          <w:szCs w:val="22"/>
        </w:rPr>
        <w:t xml:space="preserve">bibliotekos materialinė bazė. </w:t>
      </w:r>
      <w:r w:rsidR="008B5071" w:rsidRPr="009D7E86">
        <w:rPr>
          <w:rFonts w:asciiTheme="minorHAnsi" w:hAnsiTheme="minorHAnsi" w:cstheme="minorHAnsi"/>
          <w:sz w:val="22"/>
          <w:szCs w:val="22"/>
        </w:rPr>
        <w:t>Baigti bibliotekos priestato vidaus patalpų remonto darbai</w:t>
      </w:r>
      <w:r w:rsidR="00322270" w:rsidRPr="009D7E86">
        <w:rPr>
          <w:rFonts w:asciiTheme="minorHAnsi" w:hAnsiTheme="minorHAnsi" w:cstheme="minorHAnsi"/>
          <w:sz w:val="22"/>
          <w:szCs w:val="22"/>
        </w:rPr>
        <w:t>, pradėta šiltinti pastatą</w:t>
      </w:r>
      <w:r w:rsidR="008B5071" w:rsidRPr="009D7E86">
        <w:rPr>
          <w:rFonts w:asciiTheme="minorHAnsi" w:hAnsiTheme="minorHAnsi" w:cstheme="minorHAnsi"/>
          <w:sz w:val="22"/>
          <w:szCs w:val="22"/>
        </w:rPr>
        <w:t>, a</w:t>
      </w:r>
      <w:r w:rsidRPr="009D7E86">
        <w:rPr>
          <w:rFonts w:asciiTheme="minorHAnsi" w:hAnsiTheme="minorHAnsi" w:cstheme="minorHAnsi"/>
          <w:sz w:val="22"/>
          <w:szCs w:val="22"/>
        </w:rPr>
        <w:t xml:space="preserve">tliktas </w:t>
      </w:r>
      <w:r w:rsidR="00606DDB">
        <w:rPr>
          <w:rFonts w:asciiTheme="minorHAnsi" w:hAnsiTheme="minorHAnsi" w:cstheme="minorHAnsi"/>
          <w:sz w:val="22"/>
          <w:szCs w:val="22"/>
        </w:rPr>
        <w:t>4</w:t>
      </w:r>
      <w:r w:rsidRPr="009D7E86">
        <w:rPr>
          <w:rFonts w:asciiTheme="minorHAnsi" w:hAnsiTheme="minorHAnsi" w:cstheme="minorHAnsi"/>
          <w:sz w:val="22"/>
          <w:szCs w:val="22"/>
        </w:rPr>
        <w:t xml:space="preserve"> </w:t>
      </w:r>
      <w:r w:rsidR="00751E18" w:rsidRPr="009D7E86">
        <w:rPr>
          <w:rFonts w:asciiTheme="minorHAnsi" w:hAnsiTheme="minorHAnsi" w:cstheme="minorHAnsi"/>
          <w:sz w:val="22"/>
          <w:szCs w:val="22"/>
        </w:rPr>
        <w:t xml:space="preserve">kaimo padalinių: </w:t>
      </w:r>
      <w:r w:rsidR="00606DDB">
        <w:rPr>
          <w:rFonts w:asciiTheme="minorHAnsi" w:hAnsiTheme="minorHAnsi" w:cstheme="minorHAnsi"/>
          <w:sz w:val="22"/>
          <w:szCs w:val="22"/>
        </w:rPr>
        <w:t xml:space="preserve">Igliškėlių, </w:t>
      </w:r>
      <w:proofErr w:type="spellStart"/>
      <w:r w:rsidR="00751E18" w:rsidRPr="009D7E86">
        <w:rPr>
          <w:rFonts w:asciiTheme="minorHAnsi" w:hAnsiTheme="minorHAnsi" w:cstheme="minorHAnsi"/>
          <w:sz w:val="22"/>
          <w:szCs w:val="22"/>
        </w:rPr>
        <w:t>Šventragio</w:t>
      </w:r>
      <w:proofErr w:type="spellEnd"/>
      <w:r w:rsidR="00751E18" w:rsidRPr="009D7E86">
        <w:rPr>
          <w:rFonts w:asciiTheme="minorHAnsi" w:hAnsiTheme="minorHAnsi" w:cstheme="minorHAnsi"/>
          <w:sz w:val="22"/>
          <w:szCs w:val="22"/>
        </w:rPr>
        <w:t>,  Daugirdų, Gudelių</w:t>
      </w:r>
      <w:r w:rsidR="0013731E" w:rsidRPr="009D7E86">
        <w:rPr>
          <w:rFonts w:asciiTheme="minorHAnsi" w:hAnsiTheme="minorHAnsi" w:cstheme="minorHAnsi"/>
          <w:sz w:val="22"/>
          <w:szCs w:val="22"/>
        </w:rPr>
        <w:t xml:space="preserve"> remontas</w:t>
      </w:r>
      <w:r w:rsidR="00751E18" w:rsidRPr="009D7E86">
        <w:rPr>
          <w:rFonts w:asciiTheme="minorHAnsi" w:hAnsiTheme="minorHAnsi" w:cstheme="minorHAnsi"/>
          <w:sz w:val="22"/>
          <w:szCs w:val="22"/>
        </w:rPr>
        <w:t>, Daukšių ir Želsvos bibliotekose į</w:t>
      </w:r>
      <w:r w:rsidR="0013731E" w:rsidRPr="009D7E86">
        <w:rPr>
          <w:rFonts w:asciiTheme="minorHAnsi" w:hAnsiTheme="minorHAnsi" w:cstheme="minorHAnsi"/>
          <w:sz w:val="22"/>
          <w:szCs w:val="22"/>
        </w:rPr>
        <w:t>statyt</w:t>
      </w:r>
      <w:r w:rsidR="00751E18" w:rsidRPr="009D7E86">
        <w:rPr>
          <w:rFonts w:asciiTheme="minorHAnsi" w:hAnsiTheme="minorHAnsi" w:cstheme="minorHAnsi"/>
          <w:sz w:val="22"/>
          <w:szCs w:val="22"/>
        </w:rPr>
        <w:t xml:space="preserve">os kokybiškos lauko durys. </w:t>
      </w:r>
      <w:r w:rsidR="0013731E" w:rsidRPr="009D7E86">
        <w:rPr>
          <w:rFonts w:asciiTheme="minorHAnsi" w:hAnsiTheme="minorHAnsi" w:cstheme="minorHAnsi"/>
          <w:sz w:val="22"/>
          <w:szCs w:val="22"/>
        </w:rPr>
        <w:t xml:space="preserve">Beveik visi </w:t>
      </w:r>
      <w:r w:rsidR="003F5F07" w:rsidRPr="009D7E86">
        <w:rPr>
          <w:rFonts w:asciiTheme="minorHAnsi" w:hAnsiTheme="minorHAnsi" w:cstheme="minorHAnsi"/>
          <w:sz w:val="22"/>
          <w:szCs w:val="22"/>
        </w:rPr>
        <w:t>kaimo</w:t>
      </w:r>
      <w:r w:rsidR="0013731E" w:rsidRPr="009D7E86">
        <w:rPr>
          <w:rFonts w:asciiTheme="minorHAnsi" w:hAnsiTheme="minorHAnsi" w:cstheme="minorHAnsi"/>
          <w:sz w:val="22"/>
          <w:szCs w:val="22"/>
        </w:rPr>
        <w:t xml:space="preserve"> padaliniai </w:t>
      </w:r>
      <w:r w:rsidR="003F5F07" w:rsidRPr="009D7E86">
        <w:rPr>
          <w:rFonts w:asciiTheme="minorHAnsi" w:hAnsiTheme="minorHAnsi" w:cstheme="minorHAnsi"/>
          <w:sz w:val="22"/>
          <w:szCs w:val="22"/>
        </w:rPr>
        <w:t xml:space="preserve">buvo </w:t>
      </w:r>
      <w:r w:rsidRPr="009D7E86">
        <w:rPr>
          <w:rFonts w:asciiTheme="minorHAnsi" w:hAnsiTheme="minorHAnsi" w:cstheme="minorHAnsi"/>
          <w:sz w:val="22"/>
          <w:szCs w:val="22"/>
        </w:rPr>
        <w:t>aprūpinti geros kokybės</w:t>
      </w:r>
      <w:r w:rsidR="003F5F07" w:rsidRPr="009D7E86">
        <w:rPr>
          <w:rFonts w:asciiTheme="minorHAnsi" w:hAnsiTheme="minorHAnsi" w:cstheme="minorHAnsi"/>
          <w:sz w:val="22"/>
          <w:szCs w:val="22"/>
        </w:rPr>
        <w:t xml:space="preserve"> bibliotekiniais </w:t>
      </w:r>
      <w:r w:rsidRPr="009D7E86">
        <w:rPr>
          <w:rFonts w:asciiTheme="minorHAnsi" w:hAnsiTheme="minorHAnsi" w:cstheme="minorHAnsi"/>
          <w:sz w:val="22"/>
          <w:szCs w:val="22"/>
        </w:rPr>
        <w:t>baldais</w:t>
      </w:r>
      <w:r w:rsidR="0013731E" w:rsidRPr="009D7E86">
        <w:rPr>
          <w:rFonts w:asciiTheme="minorHAnsi" w:hAnsiTheme="minorHAnsi" w:cstheme="minorHAnsi"/>
          <w:sz w:val="22"/>
          <w:szCs w:val="22"/>
        </w:rPr>
        <w:t>: lentynomis (parodoms, vienpusėmis, dvipusėmis), stalais, kėdėmis, spintomis laikraščiams ir žurnalams ir pan.</w:t>
      </w:r>
      <w:r w:rsidR="000B76A9" w:rsidRPr="009D7E86">
        <w:rPr>
          <w:rFonts w:asciiTheme="minorHAnsi" w:hAnsiTheme="minorHAnsi" w:cstheme="minorHAnsi"/>
          <w:sz w:val="22"/>
          <w:szCs w:val="22"/>
        </w:rPr>
        <w:t xml:space="preserve">, nes po remonto Informacijos ir </w:t>
      </w:r>
      <w:r w:rsidR="00E902E2" w:rsidRPr="009D7E86">
        <w:rPr>
          <w:rFonts w:asciiTheme="minorHAnsi" w:hAnsiTheme="minorHAnsi" w:cstheme="minorHAnsi"/>
          <w:sz w:val="22"/>
          <w:szCs w:val="22"/>
        </w:rPr>
        <w:t>Skaitytojų aptarnavimo skyriams</w:t>
      </w:r>
      <w:r w:rsidR="000B76A9" w:rsidRPr="009D7E86">
        <w:rPr>
          <w:rFonts w:asciiTheme="minorHAnsi" w:hAnsiTheme="minorHAnsi" w:cstheme="minorHAnsi"/>
          <w:sz w:val="22"/>
          <w:szCs w:val="22"/>
        </w:rPr>
        <w:t xml:space="preserve"> planuojama </w:t>
      </w:r>
      <w:r w:rsidR="009D7E86">
        <w:rPr>
          <w:rFonts w:asciiTheme="minorHAnsi" w:hAnsiTheme="minorHAnsi" w:cstheme="minorHAnsi"/>
          <w:sz w:val="22"/>
          <w:szCs w:val="22"/>
        </w:rPr>
        <w:t>įsigyti</w:t>
      </w:r>
      <w:r w:rsidR="000B76A9" w:rsidRPr="009D7E86">
        <w:rPr>
          <w:rFonts w:asciiTheme="minorHAnsi" w:hAnsiTheme="minorHAnsi" w:cstheme="minorHAnsi"/>
          <w:sz w:val="22"/>
          <w:szCs w:val="22"/>
        </w:rPr>
        <w:t xml:space="preserve"> naujus baldus</w:t>
      </w:r>
      <w:r w:rsidRPr="009D7E86">
        <w:rPr>
          <w:rFonts w:asciiTheme="minorHAnsi" w:hAnsiTheme="minorHAnsi" w:cstheme="minorHAnsi"/>
          <w:color w:val="C00000"/>
          <w:sz w:val="22"/>
          <w:szCs w:val="22"/>
        </w:rPr>
        <w:t>.</w:t>
      </w:r>
      <w:r w:rsidR="0009177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091774" w:rsidRPr="00F62D23">
        <w:rPr>
          <w:rFonts w:asciiTheme="minorHAnsi" w:hAnsiTheme="minorHAnsi" w:cstheme="minorHAnsi"/>
          <w:color w:val="000000" w:themeColor="text1"/>
          <w:sz w:val="22"/>
          <w:szCs w:val="22"/>
        </w:rPr>
        <w:t>Atnaujinta įrangos už 19485,</w:t>
      </w:r>
      <w:r w:rsidR="00EB1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91774" w:rsidRPr="00F62D23">
        <w:rPr>
          <w:rFonts w:asciiTheme="minorHAnsi" w:hAnsiTheme="minorHAnsi" w:cstheme="minorHAnsi"/>
          <w:color w:val="000000" w:themeColor="text1"/>
          <w:sz w:val="22"/>
          <w:szCs w:val="22"/>
        </w:rPr>
        <w:t>45 EUR</w:t>
      </w:r>
      <w:r w:rsidR="00091774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:rsidR="00A760AA" w:rsidRPr="00516E6E" w:rsidRDefault="000B76A9" w:rsidP="00322270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="00A760AA"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>lis</w:t>
      </w:r>
      <w:r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kaimo </w:t>
      </w:r>
      <w:r w:rsidR="00322270">
        <w:rPr>
          <w:rFonts w:asciiTheme="minorHAnsi" w:hAnsiTheme="minorHAnsi" w:cstheme="minorHAnsi"/>
          <w:color w:val="000000" w:themeColor="text1"/>
          <w:sz w:val="22"/>
          <w:szCs w:val="22"/>
        </w:rPr>
        <w:t>bibliotekų turi</w:t>
      </w:r>
      <w:r w:rsidR="00A760AA"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2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patalpų </w:t>
      </w:r>
      <w:r w:rsidR="00A760AA"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>šildymo</w:t>
      </w:r>
      <w:r w:rsidR="009D7E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</w:t>
      </w:r>
      <w:r w:rsidR="00322270">
        <w:rPr>
          <w:rFonts w:asciiTheme="minorHAnsi" w:hAnsiTheme="minorHAnsi" w:cstheme="minorHAnsi"/>
          <w:color w:val="000000" w:themeColor="text1"/>
          <w:sz w:val="22"/>
          <w:szCs w:val="22"/>
        </w:rPr>
        <w:t>oblemų</w:t>
      </w:r>
      <w:r w:rsidR="00A760AA"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kaimo bibliotekos turi kūriko etatus, nes bibliotekai likus vienintele įstaiga pastate, patalpų priežiūra ir kūrenimas </w:t>
      </w:r>
      <w:r w:rsidR="00606D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pavedamas Viešajai bibliotekai, </w:t>
      </w:r>
      <w:r w:rsidR="00A760AA"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>mokyklose į</w:t>
      </w:r>
      <w:r w:rsidR="00606DDB">
        <w:rPr>
          <w:rFonts w:asciiTheme="minorHAnsi" w:hAnsiTheme="minorHAnsi" w:cstheme="minorHAnsi"/>
          <w:color w:val="000000" w:themeColor="text1"/>
          <w:sz w:val="22"/>
          <w:szCs w:val="22"/>
        </w:rPr>
        <w:t>sikūrusios bibliotekos dažnai</w:t>
      </w:r>
      <w:r w:rsidR="00A760AA" w:rsidRPr="000B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nešildomos šeštadieniais, mokinių atostogų m</w:t>
      </w:r>
      <w:r w:rsidR="00606DDB">
        <w:rPr>
          <w:rFonts w:asciiTheme="minorHAnsi" w:hAnsiTheme="minorHAnsi" w:cstheme="minorHAnsi"/>
          <w:color w:val="000000" w:themeColor="text1"/>
          <w:sz w:val="22"/>
          <w:szCs w:val="22"/>
        </w:rPr>
        <w:t>etu ar mažiau šildomos po pietų</w:t>
      </w:r>
      <w:r w:rsidR="00E902E2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606DDB">
        <w:rPr>
          <w:rFonts w:asciiTheme="minorHAnsi" w:hAnsiTheme="minorHAnsi" w:cstheme="minorHAnsi"/>
          <w:sz w:val="22"/>
          <w:szCs w:val="22"/>
        </w:rPr>
        <w:t xml:space="preserve"> </w:t>
      </w:r>
      <w:r w:rsidR="00A760AA" w:rsidRPr="00516E6E">
        <w:rPr>
          <w:rFonts w:asciiTheme="minorHAnsi" w:hAnsiTheme="minorHAnsi" w:cstheme="minorHAnsi"/>
          <w:sz w:val="22"/>
          <w:szCs w:val="22"/>
        </w:rPr>
        <w:t xml:space="preserve"> šildymas</w:t>
      </w:r>
      <w:r w:rsidR="00516E6E" w:rsidRPr="00516E6E">
        <w:rPr>
          <w:rFonts w:asciiTheme="minorHAnsi" w:hAnsiTheme="minorHAnsi" w:cstheme="minorHAnsi"/>
          <w:sz w:val="22"/>
          <w:szCs w:val="22"/>
        </w:rPr>
        <w:t xml:space="preserve"> elektra </w:t>
      </w:r>
      <w:r w:rsidR="00E902E2">
        <w:rPr>
          <w:rFonts w:asciiTheme="minorHAnsi" w:hAnsiTheme="minorHAnsi" w:cstheme="minorHAnsi"/>
          <w:sz w:val="22"/>
          <w:szCs w:val="22"/>
        </w:rPr>
        <w:t>yra brangus</w:t>
      </w:r>
      <w:r w:rsidR="00516E6E">
        <w:rPr>
          <w:rFonts w:asciiTheme="minorHAnsi" w:hAnsiTheme="minorHAnsi" w:cstheme="minorHAnsi"/>
          <w:sz w:val="22"/>
          <w:szCs w:val="22"/>
        </w:rPr>
        <w:t>.</w:t>
      </w:r>
    </w:p>
    <w:p w:rsidR="00374344" w:rsidRDefault="009D7E86" w:rsidP="00374344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760AA" w:rsidRPr="00944D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B10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60AA" w:rsidRPr="00944D75">
        <w:rPr>
          <w:rFonts w:asciiTheme="minorHAnsi" w:hAnsiTheme="minorHAnsi" w:cstheme="minorHAnsi"/>
          <w:b/>
          <w:bCs/>
          <w:sz w:val="22"/>
          <w:szCs w:val="22"/>
        </w:rPr>
        <w:t>Viešosios bibliotekos kultūros formavimas.</w:t>
      </w:r>
    </w:p>
    <w:p w:rsidR="00245013" w:rsidRPr="00516E6E" w:rsidRDefault="00A760AA" w:rsidP="00374344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>Informacija apie Bibliotekos struktūrą, paslaugas, dokumentų fondus ir renginius publikuojama ir reguliariai atn</w:t>
      </w:r>
      <w:r w:rsidR="00E902E2">
        <w:rPr>
          <w:rFonts w:asciiTheme="minorHAnsi" w:hAnsiTheme="minorHAnsi" w:cstheme="minorHAnsi"/>
          <w:color w:val="000000" w:themeColor="text1"/>
          <w:sz w:val="22"/>
          <w:szCs w:val="22"/>
        </w:rPr>
        <w:t>aujinama bibliotekos interneto svetain</w:t>
      </w:r>
      <w:r w:rsidR="00322270">
        <w:rPr>
          <w:rFonts w:asciiTheme="minorHAnsi" w:hAnsiTheme="minorHAnsi" w:cstheme="minorHAnsi"/>
          <w:color w:val="000000" w:themeColor="text1"/>
          <w:sz w:val="22"/>
          <w:szCs w:val="22"/>
        </w:rPr>
        <w:t>ėje</w:t>
      </w:r>
      <w:r w:rsidR="00E902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606DDB">
          <w:rPr>
            <w:rStyle w:val="Hipersaitas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www.marvb.lt</w:t>
        </w:r>
      </w:hyperlink>
      <w:r w:rsidR="00F8008F" w:rsidRPr="00606D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Ataskaitiniais metai</w:t>
      </w:r>
      <w:r w:rsidR="00E902E2">
        <w:rPr>
          <w:rFonts w:asciiTheme="minorHAnsi" w:hAnsiTheme="minorHAnsi" w:cstheme="minorHAnsi"/>
          <w:color w:val="000000" w:themeColor="text1"/>
          <w:sz w:val="22"/>
          <w:szCs w:val="22"/>
        </w:rPr>
        <w:t>s svetainėje</w:t>
      </w:r>
      <w:r w:rsid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fiksuota daugiau kaip 47 tūkst. virtualių </w:t>
      </w:r>
      <w:r w:rsidR="00E902E2">
        <w:rPr>
          <w:rFonts w:asciiTheme="minorHAnsi" w:hAnsiTheme="minorHAnsi" w:cstheme="minorHAnsi"/>
          <w:color w:val="000000" w:themeColor="text1"/>
          <w:sz w:val="22"/>
          <w:szCs w:val="22"/>
        </w:rPr>
        <w:t>apsilankym</w:t>
      </w:r>
      <w:r w:rsidR="00F8008F">
        <w:rPr>
          <w:rFonts w:asciiTheme="minorHAnsi" w:hAnsiTheme="minorHAnsi" w:cstheme="minorHAnsi"/>
          <w:color w:val="000000" w:themeColor="text1"/>
          <w:sz w:val="22"/>
          <w:szCs w:val="22"/>
        </w:rPr>
        <w:t>ų</w:t>
      </w:r>
      <w:r w:rsidRPr="00F800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16E6E">
        <w:rPr>
          <w:rFonts w:asciiTheme="minorHAnsi" w:hAnsiTheme="minorHAnsi" w:cstheme="minorHAnsi"/>
          <w:sz w:val="22"/>
          <w:szCs w:val="22"/>
        </w:rPr>
        <w:t xml:space="preserve">Žiniasklaidoje </w:t>
      </w:r>
      <w:r w:rsidR="00516E6E" w:rsidRPr="00516E6E">
        <w:rPr>
          <w:rFonts w:asciiTheme="minorHAnsi" w:hAnsiTheme="minorHAnsi" w:cstheme="minorHAnsi"/>
          <w:sz w:val="22"/>
          <w:szCs w:val="22"/>
        </w:rPr>
        <w:t>ir interneto portaluose paskelbti 138 straipsniai apie bibliotekos veiklą. Bibliotekos paslaugų viešinimui rengiami įvairios apimties reklaminiai, informaciniai lankstinukai, bukletai, plakatai, kvietimai</w:t>
      </w:r>
      <w:r w:rsidRPr="00516E6E">
        <w:rPr>
          <w:rFonts w:asciiTheme="minorHAnsi" w:hAnsiTheme="minorHAnsi" w:cstheme="minorHAnsi"/>
          <w:sz w:val="22"/>
          <w:szCs w:val="22"/>
        </w:rPr>
        <w:t xml:space="preserve"> į biblioteką.</w:t>
      </w:r>
      <w:r w:rsidR="00516E6E">
        <w:rPr>
          <w:rFonts w:asciiTheme="minorHAnsi" w:hAnsiTheme="minorHAnsi" w:cstheme="minorHAnsi"/>
          <w:sz w:val="22"/>
          <w:szCs w:val="22"/>
        </w:rPr>
        <w:t xml:space="preserve"> </w:t>
      </w:r>
      <w:r w:rsidR="00516E6E" w:rsidRPr="00516E6E">
        <w:rPr>
          <w:rFonts w:asciiTheme="minorHAnsi" w:hAnsiTheme="minorHAnsi" w:cstheme="minorHAnsi"/>
          <w:sz w:val="22"/>
          <w:szCs w:val="22"/>
        </w:rPr>
        <w:t xml:space="preserve">Metų pabaigoje parengtas ir </w:t>
      </w:r>
      <w:r w:rsidR="00E902E2">
        <w:rPr>
          <w:rFonts w:asciiTheme="minorHAnsi" w:hAnsiTheme="minorHAnsi" w:cstheme="minorHAnsi"/>
          <w:sz w:val="22"/>
          <w:szCs w:val="22"/>
        </w:rPr>
        <w:t xml:space="preserve">3500 egz. </w:t>
      </w:r>
      <w:r w:rsidR="00516E6E" w:rsidRPr="00516E6E">
        <w:rPr>
          <w:rFonts w:asciiTheme="minorHAnsi" w:hAnsiTheme="minorHAnsi" w:cstheme="minorHAnsi"/>
          <w:sz w:val="22"/>
          <w:szCs w:val="22"/>
        </w:rPr>
        <w:t>išspausdintas leidinys „Marijampolei reikšmingos datos“.</w:t>
      </w:r>
    </w:p>
    <w:p w:rsidR="00A760AA" w:rsidRPr="00855D5B" w:rsidRDefault="00A760AA" w:rsidP="00A760A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55D5B">
        <w:rPr>
          <w:rFonts w:asciiTheme="minorHAnsi" w:hAnsiTheme="minorHAnsi" w:cstheme="minorHAnsi"/>
          <w:sz w:val="22"/>
          <w:szCs w:val="22"/>
        </w:rPr>
        <w:t>Marija</w:t>
      </w:r>
      <w:r w:rsidR="00606DDB">
        <w:rPr>
          <w:rFonts w:asciiTheme="minorHAnsi" w:hAnsiTheme="minorHAnsi" w:cstheme="minorHAnsi"/>
          <w:sz w:val="22"/>
          <w:szCs w:val="22"/>
        </w:rPr>
        <w:t xml:space="preserve">mpolės televizija </w:t>
      </w:r>
      <w:r w:rsidR="00855D5B" w:rsidRPr="00855D5B">
        <w:rPr>
          <w:rFonts w:asciiTheme="minorHAnsi" w:hAnsiTheme="minorHAnsi" w:cstheme="minorHAnsi"/>
          <w:sz w:val="22"/>
          <w:szCs w:val="22"/>
        </w:rPr>
        <w:t xml:space="preserve"> par</w:t>
      </w:r>
      <w:r w:rsidR="00516E6E">
        <w:rPr>
          <w:rFonts w:asciiTheme="minorHAnsi" w:hAnsiTheme="minorHAnsi" w:cstheme="minorHAnsi"/>
          <w:sz w:val="22"/>
          <w:szCs w:val="22"/>
        </w:rPr>
        <w:t>engė 21</w:t>
      </w:r>
      <w:r w:rsidR="00606DDB">
        <w:rPr>
          <w:rFonts w:asciiTheme="minorHAnsi" w:hAnsiTheme="minorHAnsi" w:cstheme="minorHAnsi"/>
          <w:sz w:val="22"/>
          <w:szCs w:val="22"/>
        </w:rPr>
        <w:t xml:space="preserve"> reportažą</w:t>
      </w:r>
      <w:r w:rsidR="00855D5B">
        <w:rPr>
          <w:rFonts w:asciiTheme="minorHAnsi" w:hAnsiTheme="minorHAnsi" w:cstheme="minorHAnsi"/>
          <w:sz w:val="22"/>
          <w:szCs w:val="22"/>
        </w:rPr>
        <w:t xml:space="preserve"> apie bibli</w:t>
      </w:r>
      <w:r w:rsidR="00855D5B" w:rsidRPr="00855D5B">
        <w:rPr>
          <w:rFonts w:asciiTheme="minorHAnsi" w:hAnsiTheme="minorHAnsi" w:cstheme="minorHAnsi"/>
          <w:sz w:val="22"/>
          <w:szCs w:val="22"/>
        </w:rPr>
        <w:t xml:space="preserve">otekos veiklą </w:t>
      </w:r>
      <w:r w:rsidRPr="00855D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489F" w:rsidRPr="005C489F" w:rsidRDefault="005C489F" w:rsidP="00A760A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C489F">
        <w:rPr>
          <w:rFonts w:asciiTheme="minorHAnsi" w:hAnsiTheme="minorHAnsi" w:cstheme="minorHAnsi"/>
          <w:sz w:val="22"/>
          <w:szCs w:val="22"/>
        </w:rPr>
        <w:t>S</w:t>
      </w:r>
      <w:r w:rsidR="004D4AE8">
        <w:rPr>
          <w:rFonts w:asciiTheme="minorHAnsi" w:hAnsiTheme="minorHAnsi" w:cstheme="minorHAnsi"/>
          <w:sz w:val="22"/>
          <w:szCs w:val="22"/>
        </w:rPr>
        <w:t xml:space="preserve">iekiant padidinti bibliotekų paslaugų žinomumą, sukurtos </w:t>
      </w:r>
      <w:r w:rsidRPr="005C489F">
        <w:rPr>
          <w:rFonts w:asciiTheme="minorHAnsi" w:hAnsiTheme="minorHAnsi" w:cstheme="minorHAnsi"/>
          <w:sz w:val="22"/>
          <w:szCs w:val="22"/>
        </w:rPr>
        <w:t>23 Viešosios bibliotekos ir padalinių Facebook paskyros</w:t>
      </w:r>
      <w:r w:rsidR="00F8008F">
        <w:rPr>
          <w:rFonts w:asciiTheme="minorHAnsi" w:hAnsiTheme="minorHAnsi" w:cstheme="minorHAnsi"/>
          <w:sz w:val="22"/>
          <w:szCs w:val="22"/>
        </w:rPr>
        <w:t xml:space="preserve"> socialiniuose tinkluose (</w:t>
      </w:r>
      <w:r w:rsidR="00F8008F" w:rsidRPr="005C489F">
        <w:rPr>
          <w:rFonts w:asciiTheme="minorHAnsi" w:hAnsiTheme="minorHAnsi" w:cstheme="minorHAnsi"/>
          <w:sz w:val="22"/>
          <w:szCs w:val="22"/>
        </w:rPr>
        <w:t>Facebook</w:t>
      </w:r>
      <w:r w:rsidR="00F8008F">
        <w:rPr>
          <w:rFonts w:asciiTheme="minorHAnsi" w:hAnsiTheme="minorHAnsi" w:cstheme="minorHAnsi"/>
          <w:sz w:val="22"/>
          <w:szCs w:val="22"/>
        </w:rPr>
        <w:t>, Instagram)</w:t>
      </w:r>
      <w:r w:rsidR="004D4AE8">
        <w:rPr>
          <w:rFonts w:asciiTheme="minorHAnsi" w:hAnsiTheme="minorHAnsi" w:cstheme="minorHAnsi"/>
          <w:sz w:val="22"/>
          <w:szCs w:val="22"/>
        </w:rPr>
        <w:t>.</w:t>
      </w:r>
      <w:r w:rsidRPr="005C48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0AA" w:rsidRDefault="0037325A" w:rsidP="00A760AA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Parengti 6</w:t>
      </w:r>
      <w:r w:rsidR="00A760AA" w:rsidRPr="0037325A">
        <w:rPr>
          <w:rFonts w:asciiTheme="minorHAnsi" w:hAnsiTheme="minorHAnsi" w:cstheme="minorHAnsi"/>
          <w:sz w:val="22"/>
          <w:szCs w:val="22"/>
        </w:rPr>
        <w:t xml:space="preserve"> Bibliotekos </w:t>
      </w:r>
      <w:proofErr w:type="spellStart"/>
      <w:r w:rsidR="00A760AA" w:rsidRPr="0037325A">
        <w:rPr>
          <w:rFonts w:asciiTheme="minorHAnsi" w:hAnsiTheme="minorHAnsi" w:cstheme="minorHAnsi"/>
          <w:sz w:val="22"/>
          <w:szCs w:val="22"/>
        </w:rPr>
        <w:t>naujienlaiškiai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60AA" w:rsidRPr="0037325A">
        <w:rPr>
          <w:rFonts w:asciiTheme="minorHAnsi" w:hAnsiTheme="minorHAnsi" w:cstheme="minorHAnsi"/>
          <w:sz w:val="22"/>
          <w:szCs w:val="22"/>
        </w:rPr>
        <w:t>apie paslaugas ir renginius</w:t>
      </w:r>
      <w:r w:rsidR="00AD276F">
        <w:rPr>
          <w:rFonts w:asciiTheme="minorHAnsi" w:hAnsiTheme="minorHAnsi" w:cstheme="minorHAnsi"/>
          <w:sz w:val="22"/>
          <w:szCs w:val="22"/>
        </w:rPr>
        <w:t>, kurie išplatinti daugiau kaip 7 tūkst.</w:t>
      </w:r>
      <w:r w:rsidR="005570D1">
        <w:rPr>
          <w:rFonts w:asciiTheme="minorHAnsi" w:hAnsiTheme="minorHAnsi" w:cstheme="minorHAnsi"/>
          <w:sz w:val="22"/>
          <w:szCs w:val="22"/>
        </w:rPr>
        <w:t xml:space="preserve"> bibliotekos</w:t>
      </w:r>
      <w:r w:rsidR="00AD276F">
        <w:rPr>
          <w:rFonts w:asciiTheme="minorHAnsi" w:hAnsiTheme="minorHAnsi" w:cstheme="minorHAnsi"/>
          <w:sz w:val="22"/>
          <w:szCs w:val="22"/>
        </w:rPr>
        <w:t xml:space="preserve"> vartotojų</w:t>
      </w:r>
      <w:r w:rsidR="005570D1">
        <w:rPr>
          <w:rFonts w:asciiTheme="minorHAnsi" w:hAnsiTheme="minorHAnsi" w:cstheme="minorHAnsi"/>
          <w:sz w:val="22"/>
          <w:szCs w:val="22"/>
        </w:rPr>
        <w:t>, pateikusių elektroninio pašto adresus</w:t>
      </w:r>
      <w:r w:rsidR="00AD276F">
        <w:rPr>
          <w:rFonts w:asciiTheme="minorHAnsi" w:hAnsiTheme="minorHAnsi" w:cstheme="minorHAnsi"/>
          <w:sz w:val="22"/>
          <w:szCs w:val="22"/>
        </w:rPr>
        <w:t>.</w:t>
      </w:r>
    </w:p>
    <w:p w:rsidR="006064FC" w:rsidRPr="00374344" w:rsidRDefault="005570D1" w:rsidP="00091774">
      <w:pPr>
        <w:pStyle w:val="prastasistinklapis"/>
        <w:ind w:firstLine="851"/>
        <w:jc w:val="both"/>
        <w:rPr>
          <w:rFonts w:asciiTheme="minorHAnsi" w:hAnsiTheme="minorHAnsi"/>
          <w:sz w:val="22"/>
          <w:szCs w:val="22"/>
          <w:lang w:val="en-US"/>
        </w:rPr>
      </w:pPr>
      <w:r w:rsidRPr="00EB1054">
        <w:rPr>
          <w:rFonts w:asciiTheme="minorHAnsi" w:hAnsiTheme="minorHAnsi" w:cstheme="minorHAnsi"/>
          <w:sz w:val="22"/>
          <w:szCs w:val="22"/>
        </w:rPr>
        <w:t>Gerosios patirties s</w:t>
      </w:r>
      <w:r w:rsidR="00F8008F" w:rsidRPr="00EB1054">
        <w:rPr>
          <w:rFonts w:asciiTheme="minorHAnsi" w:hAnsiTheme="minorHAnsi" w:cstheme="minorHAnsi"/>
          <w:sz w:val="22"/>
          <w:szCs w:val="22"/>
        </w:rPr>
        <w:t>klaida bibliotekoje sulaukė dide</w:t>
      </w:r>
      <w:r w:rsidRPr="00EB1054">
        <w:rPr>
          <w:rFonts w:asciiTheme="minorHAnsi" w:hAnsiTheme="minorHAnsi" w:cstheme="minorHAnsi"/>
          <w:sz w:val="22"/>
          <w:szCs w:val="22"/>
        </w:rPr>
        <w:t xml:space="preserve">lio gyventojų susidomėjimo. Žinute Facebook apie </w:t>
      </w:r>
      <w:r w:rsidR="00AD276F" w:rsidRPr="00EB1054">
        <w:rPr>
          <w:rFonts w:asciiTheme="minorHAnsi" w:hAnsiTheme="minorHAnsi" w:cstheme="minorHAnsi"/>
          <w:sz w:val="22"/>
          <w:szCs w:val="22"/>
        </w:rPr>
        <w:t xml:space="preserve">nevyriausybinės organizacijos „Elektroninė informacija bibliotekoms“ </w:t>
      </w:r>
      <w:r w:rsidR="005C489F" w:rsidRPr="00EB1054">
        <w:rPr>
          <w:rFonts w:asciiTheme="minorHAnsi" w:hAnsiTheme="minorHAnsi" w:cstheme="minorHAnsi"/>
          <w:sz w:val="22"/>
          <w:szCs w:val="22"/>
        </w:rPr>
        <w:t>iniciatyvą</w:t>
      </w:r>
      <w:r w:rsidR="00AD276F" w:rsidRPr="00EB1054">
        <w:rPr>
          <w:rFonts w:asciiTheme="minorHAnsi" w:hAnsiTheme="minorHAnsi" w:cstheme="minorHAnsi"/>
          <w:sz w:val="22"/>
          <w:szCs w:val="22"/>
        </w:rPr>
        <w:t xml:space="preserve"> „Jaunieji Afrikos bibliotekų novatoriai“ (</w:t>
      </w:r>
      <w:proofErr w:type="spellStart"/>
      <w:r w:rsidR="00AD276F" w:rsidRPr="00EB105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AD276F" w:rsidRPr="00EB10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76F" w:rsidRPr="00EB1054">
        <w:rPr>
          <w:rFonts w:asciiTheme="minorHAnsi" w:hAnsiTheme="minorHAnsi" w:cstheme="minorHAnsi"/>
          <w:sz w:val="22"/>
          <w:szCs w:val="22"/>
        </w:rPr>
        <w:t>Young</w:t>
      </w:r>
      <w:proofErr w:type="spellEnd"/>
      <w:r w:rsidR="00AD276F" w:rsidRPr="00EB10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76F" w:rsidRPr="00EB1054">
        <w:rPr>
          <w:rFonts w:asciiTheme="minorHAnsi" w:hAnsiTheme="minorHAnsi" w:cstheme="minorHAnsi"/>
          <w:sz w:val="22"/>
          <w:szCs w:val="22"/>
        </w:rPr>
        <w:t>African</w:t>
      </w:r>
      <w:proofErr w:type="spellEnd"/>
      <w:r w:rsidR="00AD276F" w:rsidRPr="00EB10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76F" w:rsidRPr="00EB1054">
        <w:rPr>
          <w:rFonts w:asciiTheme="minorHAnsi" w:hAnsiTheme="minorHAnsi" w:cstheme="minorHAnsi"/>
          <w:sz w:val="22"/>
          <w:szCs w:val="22"/>
        </w:rPr>
        <w:t>Library</w:t>
      </w:r>
      <w:proofErr w:type="spellEnd"/>
      <w:r w:rsidR="00AD276F" w:rsidRPr="00EB10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76F" w:rsidRPr="00EB1054">
        <w:rPr>
          <w:rFonts w:asciiTheme="minorHAnsi" w:hAnsiTheme="minorHAnsi" w:cstheme="minorHAnsi"/>
          <w:sz w:val="22"/>
          <w:szCs w:val="22"/>
        </w:rPr>
        <w:t>Innovators</w:t>
      </w:r>
      <w:proofErr w:type="spellEnd"/>
      <w:r w:rsidR="00AD276F" w:rsidRPr="00EB10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76F" w:rsidRPr="00EB105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AD276F" w:rsidRPr="00EB1054">
        <w:rPr>
          <w:rFonts w:asciiTheme="minorHAnsi" w:hAnsiTheme="minorHAnsi" w:cstheme="minorHAnsi"/>
          <w:sz w:val="22"/>
          <w:szCs w:val="22"/>
        </w:rPr>
        <w:t>, YALI)</w:t>
      </w:r>
      <w:r w:rsidR="005C489F" w:rsidRPr="00EB1054">
        <w:rPr>
          <w:rFonts w:asciiTheme="minorHAnsi" w:hAnsiTheme="minorHAnsi" w:cstheme="minorHAnsi"/>
          <w:sz w:val="22"/>
          <w:szCs w:val="22"/>
        </w:rPr>
        <w:t xml:space="preserve"> ir </w:t>
      </w:r>
      <w:r w:rsidR="00AD276F" w:rsidRPr="00EB1054">
        <w:rPr>
          <w:rFonts w:asciiTheme="minorHAnsi" w:hAnsiTheme="minorHAnsi" w:cstheme="minorHAnsi"/>
          <w:sz w:val="22"/>
          <w:szCs w:val="22"/>
        </w:rPr>
        <w:t>viešųjų bibl</w:t>
      </w:r>
      <w:r w:rsidRPr="00EB1054">
        <w:rPr>
          <w:rFonts w:asciiTheme="minorHAnsi" w:hAnsiTheme="minorHAnsi" w:cstheme="minorHAnsi"/>
          <w:sz w:val="22"/>
          <w:szCs w:val="22"/>
        </w:rPr>
        <w:t>iotekų inovacijų nekonferencinį seminarą, įvykusį Draugystės bibliotekoje rugpjūčio mėn. pasidalijo daugiau kaip 2 tūkst</w:t>
      </w:r>
      <w:r w:rsidR="00EB1054">
        <w:rPr>
          <w:rFonts w:asciiTheme="minorHAnsi" w:hAnsiTheme="minorHAnsi" w:cstheme="minorHAnsi"/>
          <w:sz w:val="22"/>
          <w:szCs w:val="22"/>
        </w:rPr>
        <w:t>.</w:t>
      </w:r>
      <w:r w:rsidRPr="00EB1054">
        <w:rPr>
          <w:rFonts w:asciiTheme="minorHAnsi" w:hAnsiTheme="minorHAnsi" w:cstheme="minorHAnsi"/>
          <w:sz w:val="22"/>
          <w:szCs w:val="22"/>
        </w:rPr>
        <w:t xml:space="preserve"> </w:t>
      </w:r>
      <w:r w:rsidRPr="00EB1054">
        <w:rPr>
          <w:rFonts w:asciiTheme="minorHAnsi" w:hAnsiTheme="minorHAnsi" w:cstheme="minorHAnsi"/>
          <w:sz w:val="22"/>
          <w:szCs w:val="22"/>
        </w:rPr>
        <w:lastRenderedPageBreak/>
        <w:t>socialinio tinklo vartotojų</w:t>
      </w:r>
      <w:r w:rsidR="00AD276F" w:rsidRPr="00EB1054">
        <w:rPr>
          <w:rFonts w:asciiTheme="minorHAnsi" w:hAnsiTheme="minorHAnsi" w:cstheme="minorHAnsi"/>
          <w:sz w:val="22"/>
          <w:szCs w:val="22"/>
        </w:rPr>
        <w:t>.</w:t>
      </w:r>
      <w:r w:rsidR="009F4A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Dalyvauta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gerosios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patirties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sklaidos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renginyje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“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Savivaldybių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viešųjų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bibliotekų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darbuotojų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tarptautiniai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mobilumo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vizitai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Portugalijos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 </w:t>
      </w:r>
      <w:proofErr w:type="spellStart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bibliotekose</w:t>
      </w:r>
      <w:proofErr w:type="spellEnd"/>
      <w:r w:rsidR="006064FC" w:rsidRPr="00374344">
        <w:rPr>
          <w:rFonts w:asciiTheme="minorHAnsi" w:hAnsiTheme="minorHAnsi" w:cs="Segoe UI"/>
          <w:color w:val="000000"/>
          <w:sz w:val="22"/>
          <w:szCs w:val="22"/>
          <w:lang w:val="en-US"/>
        </w:rPr>
        <w:t>”.</w:t>
      </w:r>
      <w:proofErr w:type="gramEnd"/>
    </w:p>
    <w:p w:rsidR="00A760AA" w:rsidRPr="009F4A82" w:rsidRDefault="00A760AA" w:rsidP="00CB716E">
      <w:pPr>
        <w:ind w:firstLine="851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9F4A82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 xml:space="preserve">Įstaigos pagrindinės problemos </w:t>
      </w:r>
      <w:r w:rsidR="002C79EE" w:rsidRPr="009F4A82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>2017</w:t>
      </w:r>
      <w:r w:rsidRPr="009F4A82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 xml:space="preserve"> m. ir veiklos perspektyvos </w:t>
      </w:r>
      <w:r w:rsidR="002C79EE" w:rsidRPr="009F4A82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>2018</w:t>
      </w:r>
      <w:r w:rsidRPr="009F4A82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 xml:space="preserve"> m</w:t>
      </w:r>
      <w:r w:rsidRPr="009F4A8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  <w:r w:rsidR="00CB716E" w:rsidRPr="009F4A8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:</w:t>
      </w:r>
    </w:p>
    <w:p w:rsidR="00E30F7C" w:rsidRPr="009F4A82" w:rsidRDefault="00E30F7C" w:rsidP="00CB716E">
      <w:pPr>
        <w:ind w:firstLine="851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9F4A82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Problemos:</w:t>
      </w:r>
    </w:p>
    <w:p w:rsidR="00A760AA" w:rsidRPr="005857B3" w:rsidRDefault="00091774" w:rsidP="00CB716E">
      <w:pPr>
        <w:pStyle w:val="Sraopastraipa"/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A760AA" w:rsidRPr="005857B3">
        <w:rPr>
          <w:rFonts w:asciiTheme="minorHAnsi" w:hAnsiTheme="minorHAnsi" w:cstheme="minorHAnsi"/>
          <w:sz w:val="22"/>
          <w:szCs w:val="22"/>
        </w:rPr>
        <w:t xml:space="preserve">aikų bei paauglių lankomumo ir skaitomumo mažėjimas kaimo bibliotekose. </w:t>
      </w:r>
    </w:p>
    <w:p w:rsidR="00A760AA" w:rsidRPr="005857B3" w:rsidRDefault="00E30F7C" w:rsidP="00CB716E">
      <w:pPr>
        <w:pStyle w:val="Sraopastraipa"/>
        <w:numPr>
          <w:ilvl w:val="0"/>
          <w:numId w:val="1"/>
        </w:numPr>
        <w:tabs>
          <w:tab w:val="left" w:pos="1276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Nepakankamai gera dalies kaimo p</w:t>
      </w:r>
      <w:r w:rsidR="005857B3">
        <w:rPr>
          <w:rFonts w:asciiTheme="minorHAnsi" w:hAnsiTheme="minorHAnsi" w:cstheme="minorHAnsi"/>
          <w:sz w:val="22"/>
          <w:szCs w:val="22"/>
        </w:rPr>
        <w:t>adalin</w:t>
      </w:r>
      <w:r>
        <w:rPr>
          <w:rFonts w:asciiTheme="minorHAnsi" w:hAnsiTheme="minorHAnsi" w:cstheme="minorHAnsi"/>
          <w:sz w:val="22"/>
          <w:szCs w:val="22"/>
        </w:rPr>
        <w:t>ių materialinė bazė</w:t>
      </w:r>
      <w:r w:rsidR="00CB716E">
        <w:rPr>
          <w:rFonts w:asciiTheme="minorHAnsi" w:hAnsiTheme="minorHAnsi" w:cstheme="minorHAnsi"/>
          <w:sz w:val="22"/>
          <w:szCs w:val="22"/>
        </w:rPr>
        <w:t xml:space="preserve"> </w:t>
      </w:r>
      <w:r w:rsidR="005857B3" w:rsidRPr="005857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60AA" w:rsidRDefault="00374344" w:rsidP="00CB716E">
      <w:pPr>
        <w:pStyle w:val="Sraopastraip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Lėšų trūkumas </w:t>
      </w:r>
      <w:r w:rsidR="00A760AA" w:rsidRPr="005857B3">
        <w:rPr>
          <w:rFonts w:asciiTheme="minorHAnsi" w:hAnsiTheme="minorHAnsi" w:cstheme="minorHAnsi"/>
          <w:sz w:val="22"/>
          <w:szCs w:val="22"/>
        </w:rPr>
        <w:t xml:space="preserve">periodinių  ir </w:t>
      </w:r>
      <w:r w:rsidR="00251B3C" w:rsidRPr="005857B3">
        <w:rPr>
          <w:rFonts w:asciiTheme="minorHAnsi" w:hAnsiTheme="minorHAnsi" w:cstheme="minorHAnsi"/>
          <w:sz w:val="22"/>
          <w:szCs w:val="22"/>
        </w:rPr>
        <w:t xml:space="preserve">įvairių mokslo šakų leidinių </w:t>
      </w:r>
      <w:r w:rsidR="001A182B">
        <w:rPr>
          <w:rFonts w:asciiTheme="minorHAnsi" w:hAnsiTheme="minorHAnsi" w:cstheme="minorHAnsi"/>
          <w:sz w:val="22"/>
          <w:szCs w:val="22"/>
        </w:rPr>
        <w:t xml:space="preserve">fondo </w:t>
      </w:r>
      <w:r w:rsidR="00251B3C" w:rsidRPr="005857B3">
        <w:rPr>
          <w:rFonts w:asciiTheme="minorHAnsi" w:hAnsiTheme="minorHAnsi" w:cstheme="minorHAnsi"/>
          <w:sz w:val="22"/>
          <w:szCs w:val="22"/>
        </w:rPr>
        <w:t>atnaujinimui</w:t>
      </w:r>
      <w:r w:rsidR="00A760AA" w:rsidRPr="005857B3">
        <w:rPr>
          <w:rFonts w:asciiTheme="minorHAnsi" w:hAnsiTheme="minorHAnsi" w:cstheme="minorHAnsi"/>
          <w:sz w:val="22"/>
          <w:szCs w:val="22"/>
        </w:rPr>
        <w:t>.</w:t>
      </w:r>
    </w:p>
    <w:p w:rsidR="00374344" w:rsidRPr="005857B3" w:rsidRDefault="00374344" w:rsidP="00CB716E">
      <w:pPr>
        <w:pStyle w:val="Sraopastraip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Maži kultūros darbuotojų atlyginimai neskatina jaunų aukštos kvalifikacijos darbuotojų.</w:t>
      </w:r>
    </w:p>
    <w:p w:rsidR="00A760AA" w:rsidRPr="005857B3" w:rsidRDefault="00A760AA" w:rsidP="00A760AA">
      <w:pPr>
        <w:pStyle w:val="Sraopastraipa"/>
        <w:tabs>
          <w:tab w:val="left" w:pos="1134"/>
          <w:tab w:val="left" w:pos="11340"/>
        </w:tabs>
        <w:ind w:left="709" w:firstLine="142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857B3">
        <w:rPr>
          <w:rFonts w:asciiTheme="minorHAnsi" w:hAnsiTheme="minorHAnsi" w:cstheme="minorHAnsi"/>
          <w:b/>
          <w:bCs/>
          <w:sz w:val="22"/>
          <w:szCs w:val="22"/>
        </w:rPr>
        <w:t>Veiklos perspektyvos:</w:t>
      </w:r>
    </w:p>
    <w:p w:rsidR="00A760AA" w:rsidRPr="005857B3" w:rsidRDefault="00A760AA" w:rsidP="00A760AA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857B3">
        <w:rPr>
          <w:rFonts w:asciiTheme="minorHAnsi" w:hAnsiTheme="minorHAnsi" w:cstheme="minorHAnsi"/>
          <w:sz w:val="22"/>
          <w:szCs w:val="22"/>
        </w:rPr>
        <w:t>Dalyvauti ir rengti bibliotekų infrastruktūrą ir paslaugas gerinančius projektus.</w:t>
      </w:r>
    </w:p>
    <w:p w:rsidR="004B3325" w:rsidRPr="00322270" w:rsidRDefault="004B3325" w:rsidP="004B3325">
      <w:pPr>
        <w:pStyle w:val="Pavadinimas"/>
        <w:numPr>
          <w:ilvl w:val="0"/>
          <w:numId w:val="2"/>
        </w:numPr>
        <w:tabs>
          <w:tab w:val="left" w:pos="0"/>
          <w:tab w:val="left" w:pos="287"/>
        </w:tabs>
        <w:ind w:left="0" w:firstLine="85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Sukurti naują </w:t>
      </w:r>
      <w:r w:rsidR="00DB2BC8"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bibliotekos </w:t>
      </w:r>
      <w:r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vartotojų pritraukimo ir aptarnavimo modelį, pagrįstą vartotojų interesų pažinimu ir konsultavimu, siūlyti </w:t>
      </w:r>
      <w:r w:rsidR="001A182B"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>jiems</w:t>
      </w:r>
      <w:r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>inovatyvia</w:t>
      </w:r>
      <w:r w:rsidRPr="005364E1"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>s</w:t>
      </w:r>
      <w:proofErr w:type="spellEnd"/>
      <w:r w:rsidR="001A182B"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, </w:t>
      </w:r>
      <w:r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kultūrinius ir informacinius interesus atitinkančias </w:t>
      </w:r>
      <w:r w:rsidR="00EB1054"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>paslaugas.</w:t>
      </w:r>
      <w:r w:rsidRPr="005364E1"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 xml:space="preserve"> </w:t>
      </w:r>
    </w:p>
    <w:p w:rsidR="00322270" w:rsidRPr="00DB2BC8" w:rsidRDefault="00322270" w:rsidP="004B3325">
      <w:pPr>
        <w:pStyle w:val="Pavadinimas"/>
        <w:numPr>
          <w:ilvl w:val="0"/>
          <w:numId w:val="2"/>
        </w:numPr>
        <w:tabs>
          <w:tab w:val="left" w:pos="0"/>
          <w:tab w:val="left" w:pos="287"/>
        </w:tabs>
        <w:ind w:left="0" w:firstLine="85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  <w:lang w:eastAsia="lt-LT"/>
        </w:rPr>
        <w:t>Aktyviau ir nuosekliau viešinti Petro Kriaučiūno viešosios bibliotekos ir padalinių paslaugas ir gerąją patirtį.</w:t>
      </w:r>
    </w:p>
    <w:p w:rsidR="00DB2BC8" w:rsidRPr="00E131C5" w:rsidRDefault="00DB2BC8" w:rsidP="00DB2BC8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31C5">
        <w:rPr>
          <w:rFonts w:asciiTheme="minorHAnsi" w:hAnsiTheme="minorHAnsi" w:cstheme="minorHAnsi"/>
          <w:color w:val="000000" w:themeColor="text1"/>
          <w:sz w:val="22"/>
          <w:szCs w:val="22"/>
        </w:rPr>
        <w:t>Skaitmenizuoti krašto</w:t>
      </w:r>
      <w:r w:rsidR="001A18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fondo dokumentus, užtikrinti jų</w:t>
      </w:r>
      <w:r w:rsidRPr="00E13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viešinimą ir sklaidą elektroninėje erdvėje. </w:t>
      </w:r>
    </w:p>
    <w:p w:rsidR="00A760AA" w:rsidRPr="00245013" w:rsidRDefault="00DB2BC8" w:rsidP="00A760AA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A760AA" w:rsidRPr="00245013">
        <w:rPr>
          <w:rFonts w:asciiTheme="minorHAnsi" w:hAnsiTheme="minorHAnsi" w:cstheme="minorHAnsi"/>
          <w:sz w:val="22"/>
          <w:szCs w:val="22"/>
        </w:rPr>
        <w:t>ur</w:t>
      </w:r>
      <w:r w:rsidR="00251B3C">
        <w:rPr>
          <w:rFonts w:asciiTheme="minorHAnsi" w:hAnsiTheme="minorHAnsi" w:cstheme="minorHAnsi"/>
          <w:sz w:val="22"/>
          <w:szCs w:val="22"/>
        </w:rPr>
        <w:t>t</w:t>
      </w:r>
      <w:r w:rsidR="00A760AA" w:rsidRPr="00245013">
        <w:rPr>
          <w:rFonts w:asciiTheme="minorHAnsi" w:hAnsiTheme="minorHAnsi" w:cstheme="minorHAnsi"/>
          <w:sz w:val="22"/>
          <w:szCs w:val="22"/>
        </w:rPr>
        <w:t xml:space="preserve">i patrauklią </w:t>
      </w:r>
      <w:r w:rsidR="00D46035">
        <w:rPr>
          <w:rFonts w:asciiTheme="minorHAnsi" w:hAnsiTheme="minorHAnsi" w:cstheme="minorHAnsi"/>
          <w:sz w:val="22"/>
          <w:szCs w:val="22"/>
        </w:rPr>
        <w:t xml:space="preserve">mokymosi, </w:t>
      </w:r>
      <w:r w:rsidR="00A760AA" w:rsidRPr="00245013">
        <w:rPr>
          <w:rFonts w:asciiTheme="minorHAnsi" w:hAnsiTheme="minorHAnsi" w:cstheme="minorHAnsi"/>
          <w:sz w:val="22"/>
          <w:szCs w:val="22"/>
        </w:rPr>
        <w:t>saviraiškos, kūrybos i</w:t>
      </w:r>
      <w:r w:rsidR="001A182B">
        <w:rPr>
          <w:rFonts w:asciiTheme="minorHAnsi" w:hAnsiTheme="minorHAnsi" w:cstheme="minorHAnsi"/>
          <w:sz w:val="22"/>
          <w:szCs w:val="22"/>
        </w:rPr>
        <w:t>r laisvalaikio erdvę bibliotekos</w:t>
      </w:r>
      <w:r w:rsidR="00A760AA" w:rsidRPr="0024501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, organizuoti aktyvias ir edukacines veiklas jaunimui ir vaikams</w:t>
      </w:r>
      <w:r w:rsidR="001A182B">
        <w:rPr>
          <w:rFonts w:asciiTheme="minorHAnsi" w:hAnsiTheme="minorHAnsi" w:cstheme="minorHAnsi"/>
          <w:sz w:val="22"/>
          <w:szCs w:val="22"/>
        </w:rPr>
        <w:t>, skatinti skaitymą</w:t>
      </w:r>
      <w:r w:rsidR="00A760AA" w:rsidRPr="00245013">
        <w:rPr>
          <w:rFonts w:asciiTheme="minorHAnsi" w:hAnsiTheme="minorHAnsi" w:cstheme="minorHAnsi"/>
          <w:sz w:val="22"/>
          <w:szCs w:val="22"/>
        </w:rPr>
        <w:t>.</w:t>
      </w:r>
    </w:p>
    <w:p w:rsidR="00A760AA" w:rsidRPr="00245013" w:rsidRDefault="00A760AA" w:rsidP="00A760AA">
      <w:pPr>
        <w:pStyle w:val="Sraopastraipa"/>
        <w:tabs>
          <w:tab w:val="left" w:pos="0"/>
          <w:tab w:val="left" w:pos="1276"/>
          <w:tab w:val="left" w:pos="11340"/>
        </w:tabs>
        <w:ind w:left="1429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760AA" w:rsidRDefault="00A760AA" w:rsidP="00A760AA">
      <w:pPr>
        <w:pStyle w:val="Sraopastraipa"/>
        <w:tabs>
          <w:tab w:val="left" w:pos="11340"/>
        </w:tabs>
        <w:ind w:left="0" w:firstLine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760AA" w:rsidRPr="00245013" w:rsidRDefault="00A760AA" w:rsidP="00A760AA">
      <w:pPr>
        <w:pStyle w:val="Sraopastraipa"/>
        <w:tabs>
          <w:tab w:val="left" w:pos="11340"/>
        </w:tabs>
        <w:ind w:left="0" w:firstLine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760AA" w:rsidRPr="00245013" w:rsidRDefault="00A760AA" w:rsidP="00A760AA">
      <w:pPr>
        <w:pStyle w:val="Sraopastraipa"/>
        <w:tabs>
          <w:tab w:val="left" w:pos="11340"/>
        </w:tabs>
        <w:ind w:left="0" w:firstLine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5013">
        <w:rPr>
          <w:rFonts w:asciiTheme="minorHAnsi" w:hAnsiTheme="minorHAnsi" w:cstheme="minorHAnsi"/>
          <w:sz w:val="22"/>
          <w:szCs w:val="22"/>
        </w:rPr>
        <w:tab/>
      </w:r>
    </w:p>
    <w:p w:rsidR="00A760AA" w:rsidRPr="00245013" w:rsidRDefault="00A760AA" w:rsidP="00A760AA">
      <w:pPr>
        <w:tabs>
          <w:tab w:val="left" w:pos="11340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5013">
        <w:rPr>
          <w:rFonts w:asciiTheme="minorHAnsi" w:hAnsiTheme="minorHAnsi" w:cstheme="minorHAnsi"/>
          <w:sz w:val="22"/>
          <w:szCs w:val="22"/>
        </w:rPr>
        <w:t>Direktorė                                                                                                                         Daiva Kirtiklienė</w:t>
      </w:r>
    </w:p>
    <w:p w:rsidR="0022277A" w:rsidRPr="00245013" w:rsidRDefault="0022277A"/>
    <w:sectPr w:rsidR="0022277A" w:rsidRPr="00245013" w:rsidSect="001250B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92D"/>
    <w:multiLevelType w:val="hybridMultilevel"/>
    <w:tmpl w:val="7638DB9A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B5280B"/>
    <w:multiLevelType w:val="hybridMultilevel"/>
    <w:tmpl w:val="B136D41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6D13"/>
    <w:multiLevelType w:val="hybridMultilevel"/>
    <w:tmpl w:val="5C6653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359F"/>
    <w:multiLevelType w:val="hybridMultilevel"/>
    <w:tmpl w:val="B87031C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8267D"/>
    <w:multiLevelType w:val="hybridMultilevel"/>
    <w:tmpl w:val="79E02C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5FFA"/>
    <w:multiLevelType w:val="hybridMultilevel"/>
    <w:tmpl w:val="7E0C0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43454"/>
    <w:multiLevelType w:val="hybridMultilevel"/>
    <w:tmpl w:val="9FF60B1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8022EB"/>
    <w:multiLevelType w:val="hybridMultilevel"/>
    <w:tmpl w:val="AF8A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47562"/>
    <w:multiLevelType w:val="hybridMultilevel"/>
    <w:tmpl w:val="17E2928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DE3252"/>
    <w:multiLevelType w:val="hybridMultilevel"/>
    <w:tmpl w:val="4514A5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AA"/>
    <w:rsid w:val="0004633A"/>
    <w:rsid w:val="00047DF9"/>
    <w:rsid w:val="00060D6D"/>
    <w:rsid w:val="0007660E"/>
    <w:rsid w:val="00091774"/>
    <w:rsid w:val="000B76A9"/>
    <w:rsid w:val="000C1FCB"/>
    <w:rsid w:val="000C4661"/>
    <w:rsid w:val="000C7D69"/>
    <w:rsid w:val="000C7FB5"/>
    <w:rsid w:val="00105535"/>
    <w:rsid w:val="001118DB"/>
    <w:rsid w:val="0013731E"/>
    <w:rsid w:val="00173C0C"/>
    <w:rsid w:val="0018703A"/>
    <w:rsid w:val="001A182B"/>
    <w:rsid w:val="001E12DD"/>
    <w:rsid w:val="00205A2E"/>
    <w:rsid w:val="0021214D"/>
    <w:rsid w:val="00212202"/>
    <w:rsid w:val="002161FE"/>
    <w:rsid w:val="0022277A"/>
    <w:rsid w:val="00230D26"/>
    <w:rsid w:val="00245013"/>
    <w:rsid w:val="00251B3C"/>
    <w:rsid w:val="00284438"/>
    <w:rsid w:val="002A4396"/>
    <w:rsid w:val="002B1491"/>
    <w:rsid w:val="002C79EE"/>
    <w:rsid w:val="002D2B17"/>
    <w:rsid w:val="002E3149"/>
    <w:rsid w:val="002F2865"/>
    <w:rsid w:val="002F2B1B"/>
    <w:rsid w:val="00322270"/>
    <w:rsid w:val="00331013"/>
    <w:rsid w:val="00366627"/>
    <w:rsid w:val="0037325A"/>
    <w:rsid w:val="00374344"/>
    <w:rsid w:val="003F5F07"/>
    <w:rsid w:val="00416899"/>
    <w:rsid w:val="004712E3"/>
    <w:rsid w:val="004A0F21"/>
    <w:rsid w:val="004B3325"/>
    <w:rsid w:val="004B536E"/>
    <w:rsid w:val="004D4AE8"/>
    <w:rsid w:val="00510BC1"/>
    <w:rsid w:val="00516E6E"/>
    <w:rsid w:val="005227A8"/>
    <w:rsid w:val="005372C4"/>
    <w:rsid w:val="005570D1"/>
    <w:rsid w:val="005857B3"/>
    <w:rsid w:val="005B6745"/>
    <w:rsid w:val="005B707F"/>
    <w:rsid w:val="005C489F"/>
    <w:rsid w:val="005C7979"/>
    <w:rsid w:val="005D267A"/>
    <w:rsid w:val="006064FC"/>
    <w:rsid w:val="00606DDB"/>
    <w:rsid w:val="00641D44"/>
    <w:rsid w:val="006754E0"/>
    <w:rsid w:val="006E1680"/>
    <w:rsid w:val="00700AD7"/>
    <w:rsid w:val="00751E18"/>
    <w:rsid w:val="007631EC"/>
    <w:rsid w:val="00853346"/>
    <w:rsid w:val="00855D5B"/>
    <w:rsid w:val="00892009"/>
    <w:rsid w:val="008B2729"/>
    <w:rsid w:val="008B5071"/>
    <w:rsid w:val="008C0DED"/>
    <w:rsid w:val="00937699"/>
    <w:rsid w:val="00944D75"/>
    <w:rsid w:val="00957D21"/>
    <w:rsid w:val="009810FD"/>
    <w:rsid w:val="0099167F"/>
    <w:rsid w:val="00991E77"/>
    <w:rsid w:val="009D7E86"/>
    <w:rsid w:val="009F4A82"/>
    <w:rsid w:val="00A34AA4"/>
    <w:rsid w:val="00A760AA"/>
    <w:rsid w:val="00A8452E"/>
    <w:rsid w:val="00A92E98"/>
    <w:rsid w:val="00A94835"/>
    <w:rsid w:val="00AA3BFC"/>
    <w:rsid w:val="00AD1622"/>
    <w:rsid w:val="00AD276F"/>
    <w:rsid w:val="00AD5C9C"/>
    <w:rsid w:val="00AE2ADC"/>
    <w:rsid w:val="00B725C9"/>
    <w:rsid w:val="00B95BE6"/>
    <w:rsid w:val="00BA1C93"/>
    <w:rsid w:val="00BD18D4"/>
    <w:rsid w:val="00BE5A6A"/>
    <w:rsid w:val="00C02B18"/>
    <w:rsid w:val="00C03B67"/>
    <w:rsid w:val="00C128E9"/>
    <w:rsid w:val="00C67A62"/>
    <w:rsid w:val="00C96454"/>
    <w:rsid w:val="00CB716E"/>
    <w:rsid w:val="00D158F0"/>
    <w:rsid w:val="00D46035"/>
    <w:rsid w:val="00D7390E"/>
    <w:rsid w:val="00DB2BC8"/>
    <w:rsid w:val="00E131C5"/>
    <w:rsid w:val="00E30F7C"/>
    <w:rsid w:val="00E61BBD"/>
    <w:rsid w:val="00E77D53"/>
    <w:rsid w:val="00E902E2"/>
    <w:rsid w:val="00EB1054"/>
    <w:rsid w:val="00EE067A"/>
    <w:rsid w:val="00EE7023"/>
    <w:rsid w:val="00F23BD2"/>
    <w:rsid w:val="00F3706D"/>
    <w:rsid w:val="00F409F2"/>
    <w:rsid w:val="00F52036"/>
    <w:rsid w:val="00F62D23"/>
    <w:rsid w:val="00F8008F"/>
    <w:rsid w:val="00FA5900"/>
    <w:rsid w:val="00FA5D0F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760AA"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A760AA"/>
    <w:rPr>
      <w:rFonts w:ascii="Arial" w:eastAsia="Times New Roman" w:hAnsi="Arial" w:cs="Arial"/>
      <w:b/>
      <w:bCs/>
      <w:color w:val="000000"/>
      <w:lang w:val="en-US"/>
    </w:rPr>
  </w:style>
  <w:style w:type="character" w:styleId="Hipersaitas">
    <w:name w:val="Hyperlink"/>
    <w:basedOn w:val="Numatytasispastraiposriftas"/>
    <w:uiPriority w:val="99"/>
    <w:rsid w:val="00A760A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760AA"/>
    <w:pPr>
      <w:ind w:left="720"/>
    </w:pPr>
  </w:style>
  <w:style w:type="table" w:styleId="Lentelstinklelis">
    <w:name w:val="Table Grid"/>
    <w:basedOn w:val="prastojilentel"/>
    <w:rsid w:val="00A760AA"/>
    <w:pPr>
      <w:spacing w:after="0" w:line="240" w:lineRule="auto"/>
    </w:pPr>
    <w:rPr>
      <w:rFonts w:ascii="Calibri" w:eastAsia="Calibri" w:hAnsi="Calibri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">
    <w:name w:val="wysiwyg"/>
    <w:basedOn w:val="Numatytasispastraiposriftas"/>
    <w:rsid w:val="00A760AA"/>
  </w:style>
  <w:style w:type="paragraph" w:styleId="Pagrindinistekstas">
    <w:name w:val="Body Text"/>
    <w:basedOn w:val="prastasis"/>
    <w:link w:val="PagrindinistekstasDiagrama"/>
    <w:uiPriority w:val="5"/>
    <w:qFormat/>
    <w:rsid w:val="00A760AA"/>
    <w:pPr>
      <w:ind w:left="187" w:right="187"/>
    </w:pPr>
    <w:rPr>
      <w:rFonts w:ascii="Arial" w:hAnsi="Arial"/>
      <w:color w:val="0F243E" w:themeColor="text2" w:themeShade="80"/>
      <w:sz w:val="16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sid w:val="00A760AA"/>
    <w:rPr>
      <w:rFonts w:ascii="Arial" w:eastAsia="Times New Roman" w:hAnsi="Arial" w:cs="Times New Roman"/>
      <w:color w:val="0F243E" w:themeColor="text2" w:themeShade="80"/>
      <w:sz w:val="16"/>
      <w:szCs w:val="20"/>
      <w:lang w:val="en-US"/>
    </w:rPr>
  </w:style>
  <w:style w:type="paragraph" w:styleId="prastasistinklapis">
    <w:name w:val="Normal (Web)"/>
    <w:basedOn w:val="prastasis"/>
    <w:uiPriority w:val="99"/>
    <w:rsid w:val="008B2729"/>
    <w:pPr>
      <w:suppressAutoHyphens/>
    </w:pPr>
    <w:rPr>
      <w:lang w:eastAsia="ar-SA"/>
    </w:rPr>
  </w:style>
  <w:style w:type="character" w:styleId="Grietas">
    <w:name w:val="Strong"/>
    <w:basedOn w:val="Numatytasispastraiposriftas"/>
    <w:uiPriority w:val="22"/>
    <w:qFormat/>
    <w:rsid w:val="00D7390E"/>
    <w:rPr>
      <w:b/>
      <w:bCs/>
    </w:rPr>
  </w:style>
  <w:style w:type="paragraph" w:styleId="Pavadinimas">
    <w:name w:val="Title"/>
    <w:basedOn w:val="prastasis"/>
    <w:link w:val="PavadinimasDiagrama"/>
    <w:qFormat/>
    <w:rsid w:val="004B3325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B33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0A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0AD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760AA"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A760AA"/>
    <w:rPr>
      <w:rFonts w:ascii="Arial" w:eastAsia="Times New Roman" w:hAnsi="Arial" w:cs="Arial"/>
      <w:b/>
      <w:bCs/>
      <w:color w:val="000000"/>
      <w:lang w:val="en-US"/>
    </w:rPr>
  </w:style>
  <w:style w:type="character" w:styleId="Hipersaitas">
    <w:name w:val="Hyperlink"/>
    <w:basedOn w:val="Numatytasispastraiposriftas"/>
    <w:uiPriority w:val="99"/>
    <w:rsid w:val="00A760A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760AA"/>
    <w:pPr>
      <w:ind w:left="720"/>
    </w:pPr>
  </w:style>
  <w:style w:type="table" w:styleId="Lentelstinklelis">
    <w:name w:val="Table Grid"/>
    <w:basedOn w:val="prastojilentel"/>
    <w:rsid w:val="00A760AA"/>
    <w:pPr>
      <w:spacing w:after="0" w:line="240" w:lineRule="auto"/>
    </w:pPr>
    <w:rPr>
      <w:rFonts w:ascii="Calibri" w:eastAsia="Calibri" w:hAnsi="Calibri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">
    <w:name w:val="wysiwyg"/>
    <w:basedOn w:val="Numatytasispastraiposriftas"/>
    <w:rsid w:val="00A760AA"/>
  </w:style>
  <w:style w:type="paragraph" w:styleId="Pagrindinistekstas">
    <w:name w:val="Body Text"/>
    <w:basedOn w:val="prastasis"/>
    <w:link w:val="PagrindinistekstasDiagrama"/>
    <w:uiPriority w:val="5"/>
    <w:qFormat/>
    <w:rsid w:val="00A760AA"/>
    <w:pPr>
      <w:ind w:left="187" w:right="187"/>
    </w:pPr>
    <w:rPr>
      <w:rFonts w:ascii="Arial" w:hAnsi="Arial"/>
      <w:color w:val="0F243E" w:themeColor="text2" w:themeShade="80"/>
      <w:sz w:val="16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sid w:val="00A760AA"/>
    <w:rPr>
      <w:rFonts w:ascii="Arial" w:eastAsia="Times New Roman" w:hAnsi="Arial" w:cs="Times New Roman"/>
      <w:color w:val="0F243E" w:themeColor="text2" w:themeShade="80"/>
      <w:sz w:val="16"/>
      <w:szCs w:val="20"/>
      <w:lang w:val="en-US"/>
    </w:rPr>
  </w:style>
  <w:style w:type="paragraph" w:styleId="prastasistinklapis">
    <w:name w:val="Normal (Web)"/>
    <w:basedOn w:val="prastasis"/>
    <w:uiPriority w:val="99"/>
    <w:rsid w:val="008B2729"/>
    <w:pPr>
      <w:suppressAutoHyphens/>
    </w:pPr>
    <w:rPr>
      <w:lang w:eastAsia="ar-SA"/>
    </w:rPr>
  </w:style>
  <w:style w:type="character" w:styleId="Grietas">
    <w:name w:val="Strong"/>
    <w:basedOn w:val="Numatytasispastraiposriftas"/>
    <w:uiPriority w:val="22"/>
    <w:qFormat/>
    <w:rsid w:val="00D7390E"/>
    <w:rPr>
      <w:b/>
      <w:bCs/>
    </w:rPr>
  </w:style>
  <w:style w:type="paragraph" w:styleId="Pavadinimas">
    <w:name w:val="Title"/>
    <w:basedOn w:val="prastasis"/>
    <w:link w:val="PavadinimasDiagrama"/>
    <w:qFormat/>
    <w:rsid w:val="004B3325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B33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0A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0AD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vb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8C14-54B6-4780-83E3-5D2F77A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9129</Words>
  <Characters>5205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Administratorius</cp:lastModifiedBy>
  <cp:revision>9</cp:revision>
  <cp:lastPrinted>2018-03-01T12:24:00Z</cp:lastPrinted>
  <dcterms:created xsi:type="dcterms:W3CDTF">2018-03-01T11:17:00Z</dcterms:created>
  <dcterms:modified xsi:type="dcterms:W3CDTF">2018-03-01T12:32:00Z</dcterms:modified>
</cp:coreProperties>
</file>